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6412" w14:textId="77777777" w:rsidR="00F26BA7" w:rsidRDefault="00F26BA7" w:rsidP="00685A57">
      <w:pPr>
        <w:rPr>
          <w:rFonts w:ascii="Arial" w:hAnsi="Arial"/>
          <w:spacing w:val="-10"/>
          <w:sz w:val="23"/>
        </w:rPr>
      </w:pPr>
    </w:p>
    <w:p w14:paraId="100FD2AB" w14:textId="77777777" w:rsidR="00646F6A" w:rsidRDefault="00646F6A" w:rsidP="00F26B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Druhy taríf pre kategóriu Malý podnik </w:t>
      </w:r>
      <w:r w:rsidRPr="000F10F2">
        <w:rPr>
          <w:b/>
          <w:bCs/>
          <w:sz w:val="22"/>
          <w:szCs w:val="22"/>
        </w:rPr>
        <w:t>:</w:t>
      </w:r>
    </w:p>
    <w:p w14:paraId="4A11B294" w14:textId="77777777" w:rsidR="00646F6A" w:rsidRDefault="00646F6A" w:rsidP="00F26BA7">
      <w:pPr>
        <w:jc w:val="both"/>
        <w:rPr>
          <w:b/>
          <w:bCs/>
          <w:sz w:val="22"/>
          <w:szCs w:val="22"/>
        </w:rPr>
      </w:pPr>
    </w:p>
    <w:p w14:paraId="23FCA40B" w14:textId="263BFA71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 xml:space="preserve">Cena za dodávku plynu pre </w:t>
      </w:r>
      <w:r w:rsidR="00C52398">
        <w:rPr>
          <w:b/>
          <w:bCs/>
          <w:sz w:val="22"/>
          <w:szCs w:val="22"/>
        </w:rPr>
        <w:t xml:space="preserve">kategóriu </w:t>
      </w:r>
      <w:r w:rsidR="00C52398">
        <w:rPr>
          <w:b/>
          <w:bCs/>
          <w:i/>
          <w:sz w:val="22"/>
          <w:szCs w:val="22"/>
        </w:rPr>
        <w:t>M</w:t>
      </w:r>
      <w:r w:rsidRPr="00C52398">
        <w:rPr>
          <w:b/>
          <w:bCs/>
          <w:i/>
          <w:sz w:val="22"/>
          <w:szCs w:val="22"/>
        </w:rPr>
        <w:t>al</w:t>
      </w:r>
      <w:r w:rsidR="00C52398" w:rsidRPr="00C52398">
        <w:rPr>
          <w:b/>
          <w:bCs/>
          <w:i/>
          <w:sz w:val="22"/>
          <w:szCs w:val="22"/>
        </w:rPr>
        <w:t>ý</w:t>
      </w:r>
      <w:r w:rsidRPr="00C52398">
        <w:rPr>
          <w:b/>
          <w:bCs/>
          <w:i/>
          <w:sz w:val="22"/>
          <w:szCs w:val="22"/>
        </w:rPr>
        <w:t xml:space="preserve"> podnik</w:t>
      </w:r>
      <w:r w:rsidRPr="000F10F2">
        <w:rPr>
          <w:b/>
          <w:bCs/>
          <w:sz w:val="22"/>
          <w:szCs w:val="22"/>
        </w:rPr>
        <w:t xml:space="preserve"> sa prizná odberateľovi plynu, ktorého </w:t>
      </w:r>
      <w:r w:rsidR="001E440E">
        <w:rPr>
          <w:b/>
          <w:bCs/>
          <w:sz w:val="22"/>
          <w:szCs w:val="22"/>
        </w:rPr>
        <w:t xml:space="preserve">ročná </w:t>
      </w:r>
      <w:r w:rsidRPr="000F10F2">
        <w:rPr>
          <w:b/>
          <w:bCs/>
          <w:sz w:val="22"/>
          <w:szCs w:val="22"/>
        </w:rPr>
        <w:t xml:space="preserve">spotreba plynu za všetky jeho odberné miesta bola </w:t>
      </w:r>
      <w:r w:rsidR="001A2AA0">
        <w:rPr>
          <w:b/>
          <w:bCs/>
          <w:sz w:val="22"/>
          <w:szCs w:val="22"/>
        </w:rPr>
        <w:t xml:space="preserve">v roku </w:t>
      </w:r>
      <w:r w:rsidR="001A2AA0" w:rsidRPr="000F10F2">
        <w:rPr>
          <w:b/>
          <w:bCs/>
          <w:sz w:val="22"/>
          <w:szCs w:val="22"/>
        </w:rPr>
        <w:t>20</w:t>
      </w:r>
      <w:r w:rsidR="001A2AA0">
        <w:rPr>
          <w:b/>
          <w:bCs/>
          <w:sz w:val="22"/>
          <w:szCs w:val="22"/>
        </w:rPr>
        <w:t>2</w:t>
      </w:r>
      <w:r w:rsidR="009C0DB7">
        <w:rPr>
          <w:b/>
          <w:bCs/>
          <w:sz w:val="22"/>
          <w:szCs w:val="22"/>
        </w:rPr>
        <w:t>3</w:t>
      </w:r>
      <w:r w:rsidR="001A2AA0">
        <w:rPr>
          <w:b/>
          <w:bCs/>
          <w:sz w:val="22"/>
          <w:szCs w:val="22"/>
        </w:rPr>
        <w:t xml:space="preserve"> </w:t>
      </w:r>
      <w:r w:rsidRPr="000F10F2">
        <w:rPr>
          <w:b/>
          <w:bCs/>
          <w:sz w:val="22"/>
          <w:szCs w:val="22"/>
        </w:rPr>
        <w:t xml:space="preserve">najviac </w:t>
      </w:r>
      <w:r w:rsidRPr="00C52398">
        <w:rPr>
          <w:b/>
          <w:bCs/>
          <w:i/>
          <w:sz w:val="22"/>
          <w:szCs w:val="22"/>
        </w:rPr>
        <w:t>100 000 kWh</w:t>
      </w:r>
      <w:r w:rsidRPr="000F10F2">
        <w:rPr>
          <w:b/>
          <w:bCs/>
          <w:sz w:val="22"/>
          <w:szCs w:val="22"/>
        </w:rPr>
        <w:t>.</w:t>
      </w:r>
      <w:r w:rsidRPr="000F10F2">
        <w:rPr>
          <w:b/>
          <w:bCs/>
          <w:sz w:val="22"/>
          <w:szCs w:val="22"/>
        </w:rPr>
        <w:tab/>
      </w:r>
      <w:r w:rsidR="001E440E">
        <w:rPr>
          <w:b/>
          <w:bCs/>
          <w:sz w:val="22"/>
          <w:szCs w:val="22"/>
        </w:rPr>
        <w:t xml:space="preserve"> </w:t>
      </w:r>
      <w:r w:rsidR="001E440E" w:rsidRPr="000F10F2">
        <w:rPr>
          <w:b/>
          <w:bCs/>
          <w:sz w:val="22"/>
          <w:szCs w:val="22"/>
        </w:rPr>
        <w:t xml:space="preserve"> </w:t>
      </w:r>
      <w:r w:rsidRPr="000F10F2">
        <w:rPr>
          <w:b/>
          <w:bCs/>
          <w:sz w:val="22"/>
          <w:szCs w:val="22"/>
        </w:rPr>
        <w:tab/>
      </w:r>
    </w:p>
    <w:p w14:paraId="2E2E1064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3837905D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 w:rsidR="00AF1B5B">
        <w:rPr>
          <w:b/>
          <w:bCs/>
          <w:sz w:val="22"/>
          <w:szCs w:val="22"/>
        </w:rPr>
        <w:t>P</w:t>
      </w:r>
      <w:r w:rsidRPr="000F10F2">
        <w:rPr>
          <w:b/>
          <w:bCs/>
          <w:sz w:val="22"/>
          <w:szCs w:val="22"/>
        </w:rPr>
        <w:t>2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 w:rsidR="00C52398">
        <w:rPr>
          <w:bCs/>
          <w:sz w:val="22"/>
          <w:szCs w:val="22"/>
        </w:rPr>
        <w:t>odporúčan</w:t>
      </w:r>
      <w:r w:rsidR="00FF044A">
        <w:rPr>
          <w:bCs/>
          <w:sz w:val="22"/>
          <w:szCs w:val="22"/>
        </w:rPr>
        <w:t>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v rozpätí od  2 1</w:t>
      </w:r>
      <w:r w:rsidR="00C52398">
        <w:rPr>
          <w:bCs/>
          <w:sz w:val="22"/>
          <w:szCs w:val="22"/>
        </w:rPr>
        <w:t>38</w:t>
      </w:r>
      <w:r w:rsidRPr="000F10F2">
        <w:rPr>
          <w:bCs/>
          <w:sz w:val="22"/>
          <w:szCs w:val="22"/>
        </w:rPr>
        <w:t xml:space="preserve"> kWh do 1</w:t>
      </w:r>
      <w:r w:rsidR="00C52398">
        <w:rPr>
          <w:bCs/>
          <w:sz w:val="22"/>
          <w:szCs w:val="22"/>
        </w:rPr>
        <w:t>8</w:t>
      </w:r>
      <w:r w:rsidRPr="000F10F2">
        <w:rPr>
          <w:bCs/>
          <w:sz w:val="22"/>
          <w:szCs w:val="22"/>
        </w:rPr>
        <w:t> </w:t>
      </w:r>
      <w:r w:rsidR="00375629">
        <w:rPr>
          <w:bCs/>
          <w:sz w:val="22"/>
          <w:szCs w:val="22"/>
        </w:rPr>
        <w:t>173</w:t>
      </w:r>
      <w:r w:rsidRPr="000F10F2">
        <w:rPr>
          <w:bCs/>
          <w:sz w:val="22"/>
          <w:szCs w:val="22"/>
        </w:rPr>
        <w:t xml:space="preserve"> kWh (približne od 200 do 1 700 m</w:t>
      </w:r>
      <w:r w:rsidR="00D229A9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</w:t>
      </w:r>
      <w:r w:rsidRPr="000F10F2">
        <w:rPr>
          <w:b/>
          <w:bCs/>
          <w:sz w:val="22"/>
          <w:szCs w:val="22"/>
        </w:rPr>
        <w:t>.</w:t>
      </w:r>
    </w:p>
    <w:p w14:paraId="46AA16ED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063E6575" w14:textId="77777777" w:rsidR="00221ED1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 w:rsidR="00AF1B5B">
        <w:rPr>
          <w:b/>
          <w:bCs/>
          <w:sz w:val="22"/>
          <w:szCs w:val="22"/>
        </w:rPr>
        <w:t>P</w:t>
      </w:r>
      <w:r w:rsidRPr="000F10F2">
        <w:rPr>
          <w:b/>
          <w:bCs/>
          <w:sz w:val="22"/>
          <w:szCs w:val="22"/>
        </w:rPr>
        <w:t>3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 w:rsidR="00375629">
        <w:rPr>
          <w:bCs/>
          <w:sz w:val="22"/>
          <w:szCs w:val="22"/>
        </w:rPr>
        <w:t>odporúčan</w:t>
      </w:r>
      <w:r w:rsidR="00FF044A">
        <w:rPr>
          <w:bCs/>
          <w:sz w:val="22"/>
          <w:szCs w:val="22"/>
        </w:rPr>
        <w:t>á</w:t>
      </w:r>
      <w:r w:rsidR="00375629" w:rsidRPr="000F10F2">
        <w:rPr>
          <w:bCs/>
          <w:sz w:val="22"/>
          <w:szCs w:val="22"/>
        </w:rPr>
        <w:t xml:space="preserve"> </w:t>
      </w:r>
      <w:r w:rsidRPr="000F10F2">
        <w:rPr>
          <w:bCs/>
          <w:sz w:val="22"/>
          <w:szCs w:val="22"/>
        </w:rPr>
        <w:t xml:space="preserve">pre odberné miesta, ktorých odber plynu za 12 po sebe nasledujúcich kalendárnych mesiacov je v rozpätí </w:t>
      </w:r>
      <w:r w:rsidR="00375629"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1</w:t>
      </w:r>
      <w:r w:rsidR="00375629">
        <w:rPr>
          <w:bCs/>
          <w:sz w:val="22"/>
          <w:szCs w:val="22"/>
        </w:rPr>
        <w:t>8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173</w:t>
      </w:r>
      <w:r w:rsidRPr="000F10F2">
        <w:rPr>
          <w:bCs/>
          <w:sz w:val="22"/>
          <w:szCs w:val="22"/>
        </w:rPr>
        <w:t xml:space="preserve"> kWh do </w:t>
      </w:r>
      <w:r w:rsidR="00375629">
        <w:rPr>
          <w:bCs/>
          <w:sz w:val="22"/>
          <w:szCs w:val="22"/>
        </w:rPr>
        <w:t>42</w:t>
      </w:r>
      <w:r w:rsidRPr="000F10F2">
        <w:rPr>
          <w:bCs/>
          <w:sz w:val="22"/>
          <w:szCs w:val="22"/>
        </w:rPr>
        <w:t xml:space="preserve"> 7</w:t>
      </w:r>
      <w:r w:rsidR="00375629">
        <w:rPr>
          <w:bCs/>
          <w:sz w:val="22"/>
          <w:szCs w:val="22"/>
        </w:rPr>
        <w:t>60</w:t>
      </w:r>
      <w:r w:rsidRPr="000F10F2">
        <w:rPr>
          <w:bCs/>
          <w:sz w:val="22"/>
          <w:szCs w:val="22"/>
        </w:rPr>
        <w:t xml:space="preserve"> kWh (približne </w:t>
      </w:r>
      <w:r w:rsidR="00375629"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1 700 do </w:t>
      </w:r>
      <w:r w:rsidR="00375629">
        <w:rPr>
          <w:bCs/>
          <w:sz w:val="22"/>
          <w:szCs w:val="22"/>
        </w:rPr>
        <w:t>4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0</w:t>
      </w:r>
      <w:r w:rsidRPr="000F10F2">
        <w:rPr>
          <w:bCs/>
          <w:sz w:val="22"/>
          <w:szCs w:val="22"/>
        </w:rPr>
        <w:t>00 m</w:t>
      </w:r>
      <w:r w:rsidR="00D229A9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vrátane).</w:t>
      </w:r>
      <w:r w:rsidRPr="000F10F2">
        <w:rPr>
          <w:b/>
          <w:bCs/>
          <w:sz w:val="22"/>
          <w:szCs w:val="22"/>
        </w:rPr>
        <w:tab/>
      </w:r>
    </w:p>
    <w:p w14:paraId="22C6E770" w14:textId="77777777" w:rsidR="00F26BA7" w:rsidRPr="000F10F2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43A9746D" w14:textId="77777777" w:rsidR="00F26BA7" w:rsidRDefault="00F26BA7" w:rsidP="00F26BA7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 w:rsidR="00AF1B5B">
        <w:rPr>
          <w:b/>
          <w:bCs/>
          <w:sz w:val="22"/>
          <w:szCs w:val="22"/>
        </w:rPr>
        <w:t>P</w:t>
      </w:r>
      <w:r w:rsidRPr="000F10F2">
        <w:rPr>
          <w:b/>
          <w:bCs/>
          <w:sz w:val="22"/>
          <w:szCs w:val="22"/>
        </w:rPr>
        <w:t>4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 w:rsidR="00375629">
        <w:rPr>
          <w:bCs/>
          <w:sz w:val="22"/>
          <w:szCs w:val="22"/>
        </w:rPr>
        <w:t>odporúčan</w:t>
      </w:r>
      <w:r w:rsidR="00FF044A">
        <w:rPr>
          <w:bCs/>
          <w:sz w:val="22"/>
          <w:szCs w:val="22"/>
        </w:rPr>
        <w:t>á</w:t>
      </w:r>
      <w:r w:rsidR="00375629" w:rsidRPr="000F10F2">
        <w:rPr>
          <w:bCs/>
          <w:sz w:val="22"/>
          <w:szCs w:val="22"/>
        </w:rPr>
        <w:t xml:space="preserve"> </w:t>
      </w:r>
      <w:r w:rsidRPr="000F10F2">
        <w:rPr>
          <w:bCs/>
          <w:sz w:val="22"/>
          <w:szCs w:val="22"/>
        </w:rPr>
        <w:t xml:space="preserve">pre odberné miesta, ktorých odber plynu za 12 po sebe nasledujúcich kalendárnych mesiacov je </w:t>
      </w:r>
      <w:r w:rsidR="00375629"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42</w:t>
      </w:r>
      <w:r w:rsidRPr="000F10F2">
        <w:rPr>
          <w:bCs/>
          <w:sz w:val="22"/>
          <w:szCs w:val="22"/>
        </w:rPr>
        <w:t xml:space="preserve"> </w:t>
      </w:r>
      <w:r w:rsidR="00375629">
        <w:rPr>
          <w:bCs/>
          <w:sz w:val="22"/>
          <w:szCs w:val="22"/>
        </w:rPr>
        <w:t>760</w:t>
      </w:r>
      <w:r w:rsidRPr="000F10F2">
        <w:rPr>
          <w:bCs/>
          <w:sz w:val="22"/>
          <w:szCs w:val="22"/>
        </w:rPr>
        <w:t xml:space="preserve"> kWh </w:t>
      </w:r>
      <w:r w:rsidR="00DB6E25">
        <w:rPr>
          <w:bCs/>
          <w:sz w:val="22"/>
          <w:szCs w:val="22"/>
        </w:rPr>
        <w:t xml:space="preserve">do 69 485 kWh </w:t>
      </w:r>
      <w:r w:rsidRPr="000F10F2">
        <w:rPr>
          <w:bCs/>
          <w:sz w:val="22"/>
          <w:szCs w:val="22"/>
        </w:rPr>
        <w:t xml:space="preserve">(približne nad </w:t>
      </w:r>
      <w:r w:rsidR="00DB6E25">
        <w:rPr>
          <w:bCs/>
          <w:sz w:val="22"/>
          <w:szCs w:val="22"/>
        </w:rPr>
        <w:t xml:space="preserve">4 000 do </w:t>
      </w:r>
      <w:r w:rsidRPr="000F10F2">
        <w:rPr>
          <w:bCs/>
          <w:sz w:val="22"/>
          <w:szCs w:val="22"/>
        </w:rPr>
        <w:t>6 500 m</w:t>
      </w:r>
      <w:r w:rsidR="00D229A9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>)</w:t>
      </w:r>
      <w:r w:rsidRPr="000F10F2">
        <w:rPr>
          <w:b/>
          <w:bCs/>
          <w:sz w:val="22"/>
          <w:szCs w:val="22"/>
        </w:rPr>
        <w:t>.</w:t>
      </w:r>
    </w:p>
    <w:p w14:paraId="56E4510A" w14:textId="77777777" w:rsidR="00CC184F" w:rsidRDefault="00CC184F" w:rsidP="00F26BA7">
      <w:pPr>
        <w:jc w:val="both"/>
        <w:rPr>
          <w:b/>
          <w:bCs/>
          <w:sz w:val="22"/>
          <w:szCs w:val="22"/>
        </w:rPr>
      </w:pPr>
    </w:p>
    <w:p w14:paraId="1C64F203" w14:textId="6F2E5670" w:rsidR="000E25A2" w:rsidRDefault="000E25A2" w:rsidP="000E25A2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P5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</w:t>
      </w:r>
      <w:r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69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485</w:t>
      </w:r>
      <w:r w:rsidRPr="000F10F2">
        <w:rPr>
          <w:bCs/>
          <w:sz w:val="22"/>
          <w:szCs w:val="22"/>
        </w:rPr>
        <w:t xml:space="preserve"> kWh </w:t>
      </w:r>
      <w:r>
        <w:rPr>
          <w:bCs/>
          <w:sz w:val="22"/>
          <w:szCs w:val="22"/>
        </w:rPr>
        <w:t xml:space="preserve">do 85 000 kWh </w:t>
      </w:r>
      <w:r w:rsidRPr="000F10F2">
        <w:rPr>
          <w:bCs/>
          <w:sz w:val="22"/>
          <w:szCs w:val="22"/>
        </w:rPr>
        <w:t xml:space="preserve">(približne nad </w:t>
      </w:r>
      <w:r>
        <w:rPr>
          <w:bCs/>
          <w:sz w:val="22"/>
          <w:szCs w:val="22"/>
        </w:rPr>
        <w:t>6 500 do 7</w:t>
      </w:r>
      <w:r w:rsidRPr="000F10F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951</w:t>
      </w:r>
      <w:r w:rsidRPr="000F10F2">
        <w:rPr>
          <w:bCs/>
          <w:sz w:val="22"/>
          <w:szCs w:val="22"/>
        </w:rPr>
        <w:t xml:space="preserve">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>)</w:t>
      </w:r>
      <w:r w:rsidRPr="000F10F2">
        <w:rPr>
          <w:b/>
          <w:bCs/>
          <w:sz w:val="22"/>
          <w:szCs w:val="22"/>
        </w:rPr>
        <w:t>.</w:t>
      </w:r>
    </w:p>
    <w:p w14:paraId="4619D293" w14:textId="77777777" w:rsidR="000E25A2" w:rsidRDefault="000E25A2" w:rsidP="00CC184F">
      <w:pPr>
        <w:jc w:val="both"/>
        <w:rPr>
          <w:b/>
          <w:bCs/>
          <w:sz w:val="22"/>
          <w:szCs w:val="22"/>
        </w:rPr>
      </w:pPr>
    </w:p>
    <w:p w14:paraId="1005C580" w14:textId="67A528C4" w:rsidR="00CC184F" w:rsidRDefault="00CC184F" w:rsidP="00CC184F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P6</w:t>
      </w:r>
      <w:r w:rsidRPr="000F10F2">
        <w:rPr>
          <w:b/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 xml:space="preserve">je </w:t>
      </w:r>
      <w:r>
        <w:rPr>
          <w:bCs/>
          <w:sz w:val="22"/>
          <w:szCs w:val="22"/>
        </w:rPr>
        <w:t>odporúčaná</w:t>
      </w:r>
      <w:r w:rsidRPr="000F10F2">
        <w:rPr>
          <w:bCs/>
          <w:sz w:val="22"/>
          <w:szCs w:val="22"/>
        </w:rPr>
        <w:t xml:space="preserve"> pre odberné miesta, ktorých odber plynu za 12 po sebe nasledujúcich kalendárnych mesiacov je </w:t>
      </w:r>
      <w:r>
        <w:rPr>
          <w:bCs/>
          <w:sz w:val="22"/>
          <w:szCs w:val="22"/>
        </w:rPr>
        <w:t>nad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85</w:t>
      </w:r>
      <w:r w:rsidRPr="000F10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000</w:t>
      </w:r>
      <w:r w:rsidRPr="000F10F2">
        <w:rPr>
          <w:bCs/>
          <w:sz w:val="22"/>
          <w:szCs w:val="22"/>
        </w:rPr>
        <w:t xml:space="preserve"> kWh </w:t>
      </w:r>
      <w:r>
        <w:rPr>
          <w:bCs/>
          <w:sz w:val="22"/>
          <w:szCs w:val="22"/>
        </w:rPr>
        <w:t xml:space="preserve">do 100 000 kWh </w:t>
      </w:r>
      <w:r w:rsidRPr="000F10F2">
        <w:rPr>
          <w:bCs/>
          <w:sz w:val="22"/>
          <w:szCs w:val="22"/>
        </w:rPr>
        <w:t xml:space="preserve">(približne nad </w:t>
      </w:r>
      <w:r>
        <w:rPr>
          <w:bCs/>
          <w:sz w:val="22"/>
          <w:szCs w:val="22"/>
        </w:rPr>
        <w:t>7 951 do 9</w:t>
      </w:r>
      <w:r w:rsidRPr="000F10F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355</w:t>
      </w:r>
      <w:r w:rsidRPr="000F10F2">
        <w:rPr>
          <w:bCs/>
          <w:sz w:val="22"/>
          <w:szCs w:val="22"/>
        </w:rPr>
        <w:t xml:space="preserve"> m</w:t>
      </w:r>
      <w:r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>)</w:t>
      </w:r>
      <w:r w:rsidRPr="000F10F2">
        <w:rPr>
          <w:b/>
          <w:bCs/>
          <w:sz w:val="22"/>
          <w:szCs w:val="22"/>
        </w:rPr>
        <w:t>.</w:t>
      </w:r>
    </w:p>
    <w:p w14:paraId="4876834F" w14:textId="77777777" w:rsidR="00CC184F" w:rsidRPr="000F10F2" w:rsidRDefault="00CC184F" w:rsidP="00F26BA7">
      <w:pPr>
        <w:jc w:val="both"/>
        <w:rPr>
          <w:b/>
          <w:bCs/>
          <w:sz w:val="22"/>
          <w:szCs w:val="22"/>
        </w:rPr>
      </w:pPr>
    </w:p>
    <w:p w14:paraId="0598564E" w14:textId="77777777" w:rsidR="00D229A9" w:rsidRDefault="00D229A9" w:rsidP="00685A57">
      <w:pPr>
        <w:rPr>
          <w:rFonts w:ascii="Arial" w:hAnsi="Arial"/>
          <w:spacing w:val="-10"/>
          <w:sz w:val="23"/>
        </w:rPr>
      </w:pPr>
    </w:p>
    <w:p w14:paraId="40339154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 xml:space="preserve">Tarify </w:t>
      </w:r>
      <w:r w:rsidR="004E6B14" w:rsidRPr="000F10F2">
        <w:rPr>
          <w:b/>
          <w:bCs/>
          <w:sz w:val="22"/>
          <w:szCs w:val="22"/>
        </w:rPr>
        <w:t xml:space="preserve">za </w:t>
      </w:r>
      <w:r w:rsidRPr="000F10F2">
        <w:rPr>
          <w:b/>
          <w:bCs/>
          <w:sz w:val="22"/>
          <w:szCs w:val="22"/>
        </w:rPr>
        <w:t>dodávk</w:t>
      </w:r>
      <w:r w:rsidR="004E6B14" w:rsidRPr="000F10F2">
        <w:rPr>
          <w:b/>
          <w:bCs/>
          <w:sz w:val="22"/>
          <w:szCs w:val="22"/>
        </w:rPr>
        <w:t>u</w:t>
      </w:r>
      <w:r w:rsidRPr="000F10F2">
        <w:rPr>
          <w:b/>
          <w:bCs/>
          <w:sz w:val="22"/>
          <w:szCs w:val="22"/>
        </w:rPr>
        <w:t xml:space="preserve"> zemného plynu:</w:t>
      </w:r>
      <w:r w:rsidRPr="000F10F2">
        <w:rPr>
          <w:b/>
          <w:bCs/>
          <w:sz w:val="22"/>
          <w:szCs w:val="22"/>
        </w:rPr>
        <w:tab/>
      </w:r>
    </w:p>
    <w:p w14:paraId="155B16B0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80"/>
        <w:gridCol w:w="3020"/>
      </w:tblGrid>
      <w:tr w:rsidR="00806781" w:rsidRPr="000F10F2" w14:paraId="43A30863" w14:textId="77777777" w:rsidTr="004A58A6">
        <w:trPr>
          <w:trHeight w:val="567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82293D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druh tarify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74F80E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fixná mesačná sadzba</w:t>
            </w:r>
          </w:p>
          <w:p w14:paraId="405D0455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7C0326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sadzba za odobratý plyn</w:t>
            </w:r>
          </w:p>
          <w:p w14:paraId="6F91B393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781" w:rsidRPr="000F10F2" w14:paraId="760DC4B0" w14:textId="77777777" w:rsidTr="004A58A6">
        <w:trPr>
          <w:trHeight w:val="284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858CB6" w14:textId="77777777" w:rsidR="00806781" w:rsidRPr="000F10F2" w:rsidRDefault="00806781" w:rsidP="004A5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741EA5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€/mesiac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C89BCC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€/kWh</w:t>
            </w:r>
          </w:p>
        </w:tc>
      </w:tr>
      <w:tr w:rsidR="00806781" w:rsidRPr="000F10F2" w14:paraId="054F120F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3F7D24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8273" w14:textId="4BCAFA5E" w:rsidR="00806781" w:rsidRPr="000F10F2" w:rsidRDefault="00806781" w:rsidP="00DB6E25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1,</w:t>
            </w:r>
            <w:r w:rsidR="001A2AA0">
              <w:rPr>
                <w:sz w:val="22"/>
                <w:szCs w:val="22"/>
              </w:rPr>
              <w:t>5</w:t>
            </w:r>
            <w:r w:rsidR="00DB6E25">
              <w:rPr>
                <w:sz w:val="22"/>
                <w:szCs w:val="22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974B6" w14:textId="589048DA" w:rsidR="00806781" w:rsidRPr="000F10F2" w:rsidRDefault="00806781" w:rsidP="00DB6E25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9C0DB7">
              <w:rPr>
                <w:sz w:val="22"/>
                <w:szCs w:val="22"/>
              </w:rPr>
              <w:t>0</w:t>
            </w:r>
            <w:r w:rsidR="001A2AA0">
              <w:rPr>
                <w:sz w:val="22"/>
                <w:szCs w:val="22"/>
              </w:rPr>
              <w:t>8</w:t>
            </w:r>
            <w:r w:rsidR="009C0DB7">
              <w:rPr>
                <w:sz w:val="22"/>
                <w:szCs w:val="22"/>
              </w:rPr>
              <w:t>2</w:t>
            </w:r>
          </w:p>
        </w:tc>
      </w:tr>
      <w:tr w:rsidR="00806781" w:rsidRPr="000F10F2" w14:paraId="0D1210F8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7475CF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E0F" w14:textId="55210732" w:rsidR="00806781" w:rsidRPr="000F10F2" w:rsidRDefault="00DB6E25" w:rsidP="00806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A2A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75058" w14:textId="283770C1" w:rsidR="00806781" w:rsidRPr="000F10F2" w:rsidRDefault="00806781" w:rsidP="00DB6E25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1A2AA0">
              <w:rPr>
                <w:sz w:val="22"/>
                <w:szCs w:val="22"/>
              </w:rPr>
              <w:t>0</w:t>
            </w:r>
            <w:r w:rsidR="009C0DB7">
              <w:rPr>
                <w:sz w:val="22"/>
                <w:szCs w:val="22"/>
              </w:rPr>
              <w:t>8</w:t>
            </w:r>
          </w:p>
        </w:tc>
      </w:tr>
      <w:tr w:rsidR="00806781" w:rsidRPr="000F10F2" w14:paraId="0FBA644E" w14:textId="77777777" w:rsidTr="00CC184F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21BB23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bookmarkStart w:id="0" w:name="_Hlk532293329"/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D44D" w14:textId="73CD2263" w:rsidR="00806781" w:rsidRPr="000F10F2" w:rsidRDefault="00DB6E25" w:rsidP="001A2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3A9B" w:rsidRPr="000F10F2">
              <w:rPr>
                <w:sz w:val="22"/>
                <w:szCs w:val="22"/>
              </w:rPr>
              <w:t>,</w:t>
            </w:r>
            <w:r w:rsidR="001A2A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217CB8" w14:textId="4C217AE0" w:rsidR="00806781" w:rsidRPr="000F10F2" w:rsidRDefault="00806781" w:rsidP="00DB6E25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</w:t>
            </w:r>
            <w:r w:rsidR="001A2AA0">
              <w:rPr>
                <w:sz w:val="22"/>
                <w:szCs w:val="22"/>
              </w:rPr>
              <w:t>0</w:t>
            </w:r>
            <w:r w:rsidR="009C0DB7">
              <w:rPr>
                <w:sz w:val="22"/>
                <w:szCs w:val="22"/>
              </w:rPr>
              <w:t>77</w:t>
            </w:r>
          </w:p>
        </w:tc>
      </w:tr>
      <w:bookmarkEnd w:id="0"/>
    </w:tbl>
    <w:p w14:paraId="552F865B" w14:textId="77777777" w:rsidR="00CC184F" w:rsidRDefault="00CC184F" w:rsidP="00806781">
      <w:pPr>
        <w:jc w:val="both"/>
        <w:rPr>
          <w:b/>
          <w:bCs/>
          <w:sz w:val="22"/>
          <w:szCs w:val="22"/>
        </w:rPr>
      </w:pPr>
    </w:p>
    <w:p w14:paraId="1B422787" w14:textId="35F4E416" w:rsidR="00F26BA7" w:rsidRPr="000F10F2" w:rsidRDefault="00DB6E25" w:rsidP="00F26B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</w:t>
      </w:r>
      <w:r w:rsidR="00F26BA7" w:rsidRPr="000F10F2">
        <w:rPr>
          <w:b/>
          <w:bCs/>
          <w:sz w:val="22"/>
          <w:szCs w:val="22"/>
        </w:rPr>
        <w:t xml:space="preserve"> za prepravu </w:t>
      </w:r>
      <w:r w:rsidR="00CC184F">
        <w:rPr>
          <w:b/>
          <w:bCs/>
          <w:sz w:val="22"/>
          <w:szCs w:val="22"/>
        </w:rPr>
        <w:t xml:space="preserve">plynu </w:t>
      </w:r>
      <w:r w:rsidR="00F26BA7">
        <w:rPr>
          <w:b/>
          <w:bCs/>
          <w:sz w:val="22"/>
          <w:szCs w:val="22"/>
        </w:rPr>
        <w:t>:</w:t>
      </w:r>
      <w:r w:rsidR="00F26BA7">
        <w:rPr>
          <w:b/>
          <w:bCs/>
          <w:sz w:val="22"/>
          <w:szCs w:val="22"/>
        </w:rPr>
        <w:tab/>
      </w:r>
      <w:r w:rsidR="009D3C5B">
        <w:rPr>
          <w:b/>
          <w:bCs/>
          <w:sz w:val="22"/>
          <w:szCs w:val="22"/>
        </w:rPr>
        <w:t>0,00</w:t>
      </w:r>
      <w:r w:rsidR="00806DB4">
        <w:rPr>
          <w:b/>
          <w:bCs/>
          <w:sz w:val="22"/>
          <w:szCs w:val="22"/>
        </w:rPr>
        <w:t>346</w:t>
      </w:r>
      <w:r w:rsidR="009D3C5B">
        <w:rPr>
          <w:b/>
          <w:bCs/>
          <w:sz w:val="22"/>
          <w:szCs w:val="22"/>
        </w:rPr>
        <w:t xml:space="preserve"> </w:t>
      </w:r>
      <w:r w:rsidR="009C0DB7">
        <w:rPr>
          <w:b/>
          <w:bCs/>
          <w:sz w:val="22"/>
          <w:szCs w:val="22"/>
        </w:rPr>
        <w:t xml:space="preserve"> </w:t>
      </w:r>
      <w:r w:rsidR="009D3C5B">
        <w:rPr>
          <w:b/>
          <w:bCs/>
          <w:sz w:val="22"/>
          <w:szCs w:val="22"/>
        </w:rPr>
        <w:t>€/kWh</w:t>
      </w:r>
      <w:r w:rsidR="00F26BA7">
        <w:rPr>
          <w:b/>
          <w:bCs/>
          <w:sz w:val="22"/>
          <w:szCs w:val="22"/>
        </w:rPr>
        <w:tab/>
      </w:r>
      <w:r w:rsidR="00F26BA7" w:rsidRPr="000F10F2">
        <w:rPr>
          <w:b/>
          <w:bCs/>
          <w:sz w:val="22"/>
          <w:szCs w:val="22"/>
        </w:rPr>
        <w:t xml:space="preserve"> </w:t>
      </w:r>
    </w:p>
    <w:p w14:paraId="53F3310C" w14:textId="77777777" w:rsidR="00D229A9" w:rsidRDefault="00D229A9" w:rsidP="00806781">
      <w:pPr>
        <w:jc w:val="both"/>
        <w:rPr>
          <w:b/>
          <w:bCs/>
          <w:sz w:val="22"/>
          <w:szCs w:val="22"/>
        </w:rPr>
      </w:pPr>
    </w:p>
    <w:p w14:paraId="0EB57194" w14:textId="77777777" w:rsidR="00CC184F" w:rsidRDefault="00CC184F" w:rsidP="00806781">
      <w:pPr>
        <w:jc w:val="both"/>
        <w:rPr>
          <w:b/>
          <w:bCs/>
          <w:sz w:val="22"/>
          <w:szCs w:val="22"/>
        </w:rPr>
      </w:pPr>
    </w:p>
    <w:p w14:paraId="61D2E699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 xml:space="preserve">Tarify </w:t>
      </w:r>
      <w:r w:rsidR="00C63A9B" w:rsidRPr="000F10F2">
        <w:rPr>
          <w:b/>
          <w:bCs/>
          <w:sz w:val="22"/>
          <w:szCs w:val="22"/>
        </w:rPr>
        <w:t>za distribúciu</w:t>
      </w:r>
      <w:r w:rsidRPr="000F10F2">
        <w:rPr>
          <w:b/>
          <w:bCs/>
          <w:sz w:val="22"/>
          <w:szCs w:val="22"/>
        </w:rPr>
        <w:t xml:space="preserve"> zemného plynu:</w:t>
      </w:r>
      <w:r w:rsidRPr="000F10F2">
        <w:rPr>
          <w:b/>
          <w:bCs/>
          <w:sz w:val="22"/>
          <w:szCs w:val="22"/>
        </w:rPr>
        <w:tab/>
      </w:r>
    </w:p>
    <w:p w14:paraId="72E57663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80"/>
        <w:gridCol w:w="3020"/>
      </w:tblGrid>
      <w:tr w:rsidR="00806781" w:rsidRPr="000F10F2" w14:paraId="43A8127E" w14:textId="77777777" w:rsidTr="004A58A6">
        <w:trPr>
          <w:trHeight w:val="567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FBA900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druh tarify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8F5AB6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fixná mesačná sadzba</w:t>
            </w:r>
          </w:p>
          <w:p w14:paraId="6297DFAB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6C7E02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sadzba za odobratý plyn</w:t>
            </w:r>
          </w:p>
          <w:p w14:paraId="182AF93B" w14:textId="77777777" w:rsidR="00806781" w:rsidRPr="000F10F2" w:rsidRDefault="0080678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781" w:rsidRPr="000F10F2" w14:paraId="29E39E6F" w14:textId="77777777" w:rsidTr="004A58A6">
        <w:trPr>
          <w:trHeight w:val="284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DA3F3F" w14:textId="77777777" w:rsidR="00806781" w:rsidRPr="000F10F2" w:rsidRDefault="00806781" w:rsidP="004A5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B914B3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€/mesiac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5BF56F" w14:textId="77777777" w:rsidR="00806781" w:rsidRPr="000F10F2" w:rsidRDefault="0080678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€/kWh</w:t>
            </w:r>
          </w:p>
        </w:tc>
      </w:tr>
      <w:tr w:rsidR="00806781" w:rsidRPr="000F10F2" w14:paraId="06EB3C07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C41CC96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5C2D" w14:textId="59D859D0" w:rsidR="00806781" w:rsidRPr="000F10F2" w:rsidRDefault="00806DB4" w:rsidP="002A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2A0BAB">
              <w:rPr>
                <w:sz w:val="22"/>
                <w:szCs w:val="22"/>
              </w:rPr>
              <w:t>47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A70157" w14:textId="7285170C" w:rsidR="00806781" w:rsidRPr="000F10F2" w:rsidRDefault="00806781" w:rsidP="002A0BAB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</w:t>
            </w:r>
            <w:r w:rsidR="008C3ADE">
              <w:rPr>
                <w:sz w:val="22"/>
                <w:szCs w:val="22"/>
              </w:rPr>
              <w:t>119</w:t>
            </w:r>
          </w:p>
        </w:tc>
      </w:tr>
      <w:tr w:rsidR="00806781" w:rsidRPr="000F10F2" w14:paraId="5D8026FF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96A8EB8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E8D5" w14:textId="59C0E288" w:rsidR="00806781" w:rsidRPr="000F10F2" w:rsidRDefault="00825AEB" w:rsidP="002A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CD2F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E11DC" w14:textId="12FF6C5D" w:rsidR="00806781" w:rsidRPr="000F10F2" w:rsidRDefault="00806781" w:rsidP="002A0BAB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</w:t>
            </w:r>
            <w:r w:rsidR="008C3ADE">
              <w:rPr>
                <w:sz w:val="22"/>
                <w:szCs w:val="22"/>
              </w:rPr>
              <w:t>114</w:t>
            </w:r>
          </w:p>
        </w:tc>
      </w:tr>
      <w:tr w:rsidR="00806781" w:rsidRPr="000F10F2" w14:paraId="5E97861F" w14:textId="77777777" w:rsidTr="00BE290C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64EB11" w14:textId="77777777" w:rsidR="00806781" w:rsidRPr="000F10F2" w:rsidRDefault="0080678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AA43" w14:textId="7729E240" w:rsidR="00806781" w:rsidRPr="000F10F2" w:rsidRDefault="002A0BAB" w:rsidP="002A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AEB">
              <w:rPr>
                <w:sz w:val="22"/>
                <w:szCs w:val="22"/>
              </w:rPr>
              <w:t>4,</w:t>
            </w:r>
            <w:r w:rsidR="00CD2F1C">
              <w:rPr>
                <w:sz w:val="22"/>
                <w:szCs w:val="22"/>
              </w:rPr>
              <w:t>2</w:t>
            </w:r>
            <w:r w:rsidR="00825AEB">
              <w:rPr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82CA4C" w14:textId="49DA9FDA" w:rsidR="00806781" w:rsidRPr="000F10F2" w:rsidRDefault="00806781" w:rsidP="002A0BAB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0,0</w:t>
            </w:r>
            <w:r w:rsidR="00C63A9B" w:rsidRPr="000F10F2">
              <w:rPr>
                <w:sz w:val="22"/>
                <w:szCs w:val="22"/>
              </w:rPr>
              <w:t>0</w:t>
            </w:r>
            <w:r w:rsidR="008C3ADE">
              <w:rPr>
                <w:sz w:val="22"/>
                <w:szCs w:val="22"/>
              </w:rPr>
              <w:t>97</w:t>
            </w:r>
          </w:p>
        </w:tc>
      </w:tr>
    </w:tbl>
    <w:p w14:paraId="16D4A67A" w14:textId="463C5246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p w14:paraId="382A2D53" w14:textId="77777777" w:rsidR="001A2AA0" w:rsidRDefault="001A2AA0" w:rsidP="00F26BA7">
      <w:pPr>
        <w:jc w:val="both"/>
        <w:rPr>
          <w:b/>
          <w:bCs/>
          <w:sz w:val="22"/>
          <w:szCs w:val="22"/>
        </w:rPr>
      </w:pPr>
    </w:p>
    <w:p w14:paraId="77034632" w14:textId="700713CD" w:rsidR="00F26BA7" w:rsidRPr="000F10F2" w:rsidRDefault="00646F6A" w:rsidP="00F26B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</w:t>
      </w:r>
      <w:r w:rsidR="00267D8D">
        <w:rPr>
          <w:b/>
          <w:bCs/>
          <w:sz w:val="22"/>
          <w:szCs w:val="22"/>
        </w:rPr>
        <w:t>a</w:t>
      </w:r>
      <w:r w:rsidR="00F26BA7" w:rsidRPr="000F10F2">
        <w:rPr>
          <w:b/>
          <w:bCs/>
          <w:sz w:val="22"/>
          <w:szCs w:val="22"/>
        </w:rPr>
        <w:t xml:space="preserve"> za vlastnú  distribúciu </w:t>
      </w:r>
      <w:r w:rsidR="00267D8D">
        <w:rPr>
          <w:b/>
          <w:bCs/>
          <w:sz w:val="22"/>
          <w:szCs w:val="22"/>
        </w:rPr>
        <w:t xml:space="preserve">(IREA) </w:t>
      </w:r>
      <w:r w:rsidR="00F26BA7" w:rsidRPr="000F10F2">
        <w:rPr>
          <w:b/>
          <w:bCs/>
          <w:sz w:val="22"/>
          <w:szCs w:val="22"/>
        </w:rPr>
        <w:t>zemného plynu:</w:t>
      </w:r>
      <w:r w:rsidR="009C0DB7">
        <w:rPr>
          <w:b/>
          <w:bCs/>
          <w:sz w:val="22"/>
          <w:szCs w:val="22"/>
        </w:rPr>
        <w:t xml:space="preserve">   </w:t>
      </w:r>
      <w:r w:rsidR="00267D8D" w:rsidRPr="009C0DB7">
        <w:rPr>
          <w:b/>
          <w:bCs/>
          <w:sz w:val="22"/>
          <w:szCs w:val="22"/>
        </w:rPr>
        <w:t>0,00</w:t>
      </w:r>
      <w:r w:rsidR="00BF5625" w:rsidRPr="009C0DB7">
        <w:rPr>
          <w:b/>
          <w:bCs/>
          <w:sz w:val="22"/>
          <w:szCs w:val="22"/>
        </w:rPr>
        <w:t>76</w:t>
      </w:r>
      <w:r w:rsidRPr="009C0DB7">
        <w:rPr>
          <w:b/>
          <w:bCs/>
          <w:sz w:val="22"/>
          <w:szCs w:val="22"/>
        </w:rPr>
        <w:t>2</w:t>
      </w:r>
      <w:r w:rsidR="00BF5625" w:rsidRPr="009C0DB7">
        <w:rPr>
          <w:b/>
          <w:bCs/>
          <w:sz w:val="22"/>
          <w:szCs w:val="22"/>
        </w:rPr>
        <w:t>39</w:t>
      </w:r>
      <w:r w:rsidR="009C0DB7">
        <w:rPr>
          <w:b/>
          <w:bCs/>
          <w:sz w:val="22"/>
          <w:szCs w:val="22"/>
        </w:rPr>
        <w:t xml:space="preserve"> </w:t>
      </w:r>
      <w:r w:rsidR="00267D8D" w:rsidRPr="009C0DB7">
        <w:rPr>
          <w:b/>
          <w:bCs/>
          <w:sz w:val="22"/>
          <w:szCs w:val="22"/>
        </w:rPr>
        <w:t xml:space="preserve"> </w:t>
      </w:r>
      <w:r w:rsidR="00267D8D">
        <w:rPr>
          <w:b/>
          <w:bCs/>
          <w:sz w:val="22"/>
          <w:szCs w:val="22"/>
        </w:rPr>
        <w:t>€/kWh</w:t>
      </w:r>
    </w:p>
    <w:p w14:paraId="53A8EEFD" w14:textId="77777777" w:rsidR="00D229A9" w:rsidRDefault="00D229A9" w:rsidP="00364C4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6A4DEA0" w14:textId="77777777" w:rsidR="00BF6D7D" w:rsidRDefault="00BF6D7D" w:rsidP="00364C4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2E53F72" w14:textId="3278280A" w:rsidR="00364C41" w:rsidRPr="000F10F2" w:rsidRDefault="00364C41" w:rsidP="00364C4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10F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Celková cena </w:t>
      </w:r>
      <w:r w:rsidR="00C05AA3" w:rsidRPr="000F10F2">
        <w:rPr>
          <w:rFonts w:ascii="Times New Roman" w:hAnsi="Times New Roman" w:cs="Times New Roman"/>
          <w:b/>
          <w:sz w:val="22"/>
          <w:szCs w:val="22"/>
        </w:rPr>
        <w:t xml:space="preserve">zemného </w:t>
      </w:r>
      <w:r w:rsidRPr="000F10F2">
        <w:rPr>
          <w:rFonts w:ascii="Times New Roman" w:hAnsi="Times New Roman" w:cs="Times New Roman"/>
          <w:b/>
          <w:sz w:val="22"/>
          <w:szCs w:val="22"/>
        </w:rPr>
        <w:t xml:space="preserve">plynu: </w:t>
      </w:r>
    </w:p>
    <w:p w14:paraId="7FBFC297" w14:textId="77777777" w:rsidR="00364C41" w:rsidRPr="000F10F2" w:rsidRDefault="00364C41" w:rsidP="00364C4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</w:p>
    <w:p w14:paraId="7A991450" w14:textId="77777777" w:rsidR="00364C41" w:rsidRPr="000F10F2" w:rsidRDefault="00364C41" w:rsidP="00364C4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  <w:r w:rsidRPr="000F10F2">
        <w:rPr>
          <w:b/>
          <w:bCs/>
          <w:sz w:val="22"/>
          <w:szCs w:val="22"/>
        </w:rPr>
        <w:tab/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80"/>
        <w:gridCol w:w="3020"/>
      </w:tblGrid>
      <w:tr w:rsidR="00364C41" w:rsidRPr="000F10F2" w14:paraId="17496916" w14:textId="77777777" w:rsidTr="004A58A6">
        <w:trPr>
          <w:trHeight w:val="567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D2BD5" w14:textId="77777777" w:rsidR="00364C41" w:rsidRPr="000F10F2" w:rsidRDefault="00364C4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druh tarify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778470" w14:textId="77777777" w:rsidR="00364C41" w:rsidRPr="000F10F2" w:rsidRDefault="00364C4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fixná mesačná sadzba</w:t>
            </w:r>
          </w:p>
          <w:p w14:paraId="1F209268" w14:textId="77777777" w:rsidR="00364C41" w:rsidRPr="000F10F2" w:rsidRDefault="00364C4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9D71D4" w14:textId="77777777" w:rsidR="00364C41" w:rsidRPr="000F10F2" w:rsidRDefault="00364C41" w:rsidP="004A58A6">
            <w:pPr>
              <w:jc w:val="center"/>
              <w:rPr>
                <w:b/>
                <w:bCs/>
                <w:sz w:val="22"/>
                <w:szCs w:val="22"/>
              </w:rPr>
            </w:pPr>
            <w:r w:rsidRPr="000F10F2">
              <w:rPr>
                <w:b/>
                <w:bCs/>
                <w:sz w:val="22"/>
                <w:szCs w:val="22"/>
              </w:rPr>
              <w:t>sadzba za odobratý plyn</w:t>
            </w:r>
          </w:p>
          <w:p w14:paraId="1624A7E3" w14:textId="77777777" w:rsidR="00364C41" w:rsidRPr="000F10F2" w:rsidRDefault="00364C41" w:rsidP="004A5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4C41" w:rsidRPr="000F10F2" w14:paraId="3834E895" w14:textId="77777777" w:rsidTr="004A58A6">
        <w:trPr>
          <w:trHeight w:val="284"/>
          <w:jc w:val="center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513E9D" w14:textId="77777777" w:rsidR="00364C41" w:rsidRPr="000F10F2" w:rsidRDefault="00364C41" w:rsidP="004A5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DC1422" w14:textId="77777777" w:rsidR="00364C41" w:rsidRPr="000F10F2" w:rsidRDefault="00364C4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€/mesiac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FD2303" w14:textId="77777777" w:rsidR="00364C41" w:rsidRPr="000F10F2" w:rsidRDefault="00364C41" w:rsidP="004A58A6">
            <w:pPr>
              <w:jc w:val="center"/>
              <w:rPr>
                <w:b/>
                <w:sz w:val="22"/>
                <w:szCs w:val="22"/>
              </w:rPr>
            </w:pPr>
            <w:r w:rsidRPr="000F10F2">
              <w:rPr>
                <w:b/>
                <w:sz w:val="22"/>
                <w:szCs w:val="22"/>
              </w:rPr>
              <w:t>€/kWh</w:t>
            </w:r>
          </w:p>
        </w:tc>
      </w:tr>
      <w:tr w:rsidR="00364C41" w:rsidRPr="000F10F2" w14:paraId="299E3465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CB6256" w14:textId="77777777" w:rsidR="00364C41" w:rsidRPr="000F10F2" w:rsidRDefault="00364C4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5EA5" w14:textId="6810945E" w:rsidR="00364C41" w:rsidRPr="002D4AE9" w:rsidRDefault="002D4AE9" w:rsidP="002A0BAB">
            <w:pPr>
              <w:jc w:val="center"/>
              <w:rPr>
                <w:sz w:val="22"/>
                <w:szCs w:val="22"/>
              </w:rPr>
            </w:pPr>
            <w:r w:rsidRPr="002D4AE9">
              <w:rPr>
                <w:sz w:val="22"/>
                <w:szCs w:val="22"/>
              </w:rPr>
              <w:t>6</w:t>
            </w:r>
            <w:r w:rsidR="00364C41" w:rsidRPr="002D4AE9">
              <w:rPr>
                <w:sz w:val="22"/>
                <w:szCs w:val="22"/>
              </w:rPr>
              <w:t>,</w:t>
            </w:r>
            <w:r w:rsidRPr="002D4AE9">
              <w:rPr>
                <w:sz w:val="22"/>
                <w:szCs w:val="22"/>
              </w:rPr>
              <w:t>97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3E53E" w14:textId="487DECAF" w:rsidR="00364C41" w:rsidRPr="00DB622B" w:rsidRDefault="00DB622B" w:rsidP="002A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0,1049839</w:t>
            </w:r>
          </w:p>
        </w:tc>
      </w:tr>
      <w:tr w:rsidR="00364C41" w:rsidRPr="000F10F2" w14:paraId="7C9E4043" w14:textId="77777777" w:rsidTr="004A58A6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CDB5D" w14:textId="77777777" w:rsidR="00364C41" w:rsidRPr="000F10F2" w:rsidRDefault="00364C4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C00" w14:textId="53495276" w:rsidR="00364C41" w:rsidRPr="002D4AE9" w:rsidRDefault="002D4AE9" w:rsidP="002A0BAB">
            <w:pPr>
              <w:jc w:val="center"/>
              <w:rPr>
                <w:sz w:val="22"/>
                <w:szCs w:val="22"/>
              </w:rPr>
            </w:pPr>
            <w:r w:rsidRPr="002D4AE9">
              <w:rPr>
                <w:sz w:val="22"/>
                <w:szCs w:val="22"/>
              </w:rPr>
              <w:t>10</w:t>
            </w:r>
            <w:r w:rsidR="00364C41" w:rsidRPr="002D4AE9">
              <w:rPr>
                <w:sz w:val="22"/>
                <w:szCs w:val="22"/>
              </w:rPr>
              <w:t>,</w:t>
            </w:r>
            <w:r w:rsidRPr="002D4AE9">
              <w:rPr>
                <w:sz w:val="22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2B533" w14:textId="5227E1FC" w:rsidR="00364C41" w:rsidRPr="00DB622B" w:rsidRDefault="00DB622B" w:rsidP="002A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0,1024839</w:t>
            </w:r>
          </w:p>
        </w:tc>
      </w:tr>
      <w:tr w:rsidR="00364C41" w:rsidRPr="000F10F2" w14:paraId="1FDBC8A7" w14:textId="77777777" w:rsidTr="00BE290C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144944" w14:textId="77777777" w:rsidR="00364C41" w:rsidRPr="000F10F2" w:rsidRDefault="00364C41" w:rsidP="004A58A6">
            <w:pPr>
              <w:jc w:val="center"/>
              <w:rPr>
                <w:sz w:val="22"/>
                <w:szCs w:val="22"/>
              </w:rPr>
            </w:pPr>
            <w:r w:rsidRPr="000F10F2">
              <w:rPr>
                <w:sz w:val="22"/>
                <w:szCs w:val="22"/>
              </w:rPr>
              <w:t>M</w:t>
            </w:r>
            <w:r w:rsidR="00AF1B5B">
              <w:rPr>
                <w:sz w:val="22"/>
                <w:szCs w:val="22"/>
              </w:rPr>
              <w:t>P</w:t>
            </w:r>
            <w:r w:rsidRPr="000F10F2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AA84" w14:textId="7E1B836C" w:rsidR="00364C41" w:rsidRPr="002D4AE9" w:rsidRDefault="002A0BAB" w:rsidP="002A0BAB">
            <w:pPr>
              <w:jc w:val="center"/>
              <w:rPr>
                <w:sz w:val="22"/>
                <w:szCs w:val="22"/>
              </w:rPr>
            </w:pPr>
            <w:r w:rsidRPr="002D4AE9">
              <w:rPr>
                <w:sz w:val="22"/>
                <w:szCs w:val="22"/>
              </w:rPr>
              <w:t>1</w:t>
            </w:r>
            <w:r w:rsidR="002D4AE9" w:rsidRPr="002D4AE9">
              <w:rPr>
                <w:sz w:val="22"/>
                <w:szCs w:val="22"/>
              </w:rPr>
              <w:t>5</w:t>
            </w:r>
            <w:r w:rsidR="00364C41" w:rsidRPr="002D4AE9">
              <w:rPr>
                <w:sz w:val="22"/>
                <w:szCs w:val="22"/>
              </w:rPr>
              <w:t>,</w:t>
            </w:r>
            <w:r w:rsidR="002D4AE9" w:rsidRPr="002D4AE9">
              <w:rPr>
                <w:sz w:val="22"/>
                <w:szCs w:val="22"/>
              </w:rPr>
              <w:t>71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D96A9D" w14:textId="387CFBC0" w:rsidR="00364C41" w:rsidRPr="00DB622B" w:rsidRDefault="00DB622B" w:rsidP="002A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E00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977839</w:t>
            </w:r>
          </w:p>
        </w:tc>
      </w:tr>
    </w:tbl>
    <w:p w14:paraId="6EFA051F" w14:textId="77777777" w:rsidR="00806781" w:rsidRDefault="00806781" w:rsidP="00806781">
      <w:pPr>
        <w:jc w:val="both"/>
        <w:rPr>
          <w:b/>
          <w:bCs/>
          <w:sz w:val="22"/>
          <w:szCs w:val="22"/>
        </w:rPr>
      </w:pPr>
    </w:p>
    <w:p w14:paraId="08A37A10" w14:textId="77777777" w:rsidR="008258E3" w:rsidRPr="000F10F2" w:rsidRDefault="008258E3" w:rsidP="00806781">
      <w:pPr>
        <w:jc w:val="both"/>
        <w:rPr>
          <w:b/>
          <w:bCs/>
          <w:sz w:val="22"/>
          <w:szCs w:val="22"/>
        </w:rPr>
      </w:pPr>
    </w:p>
    <w:p w14:paraId="028E7EC6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Pre výpočet spotreby energie z dodávky zemného plynu slúžia nasledovné definície:</w:t>
      </w:r>
    </w:p>
    <w:p w14:paraId="2FA225EE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</w:p>
    <w:p w14:paraId="7A95F78C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Nameraný odber plynu:</w:t>
      </w:r>
      <w:r w:rsidRPr="000F10F2">
        <w:rPr>
          <w:bCs/>
          <w:sz w:val="22"/>
          <w:szCs w:val="22"/>
        </w:rPr>
        <w:t xml:space="preserve"> spotrebované množstvo zemného plynu  namerané na meradle v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ab/>
      </w:r>
    </w:p>
    <w:p w14:paraId="6646AFC4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Prepočítaný odber plynu:</w:t>
      </w:r>
      <w:r w:rsidRPr="000F10F2">
        <w:rPr>
          <w:bCs/>
          <w:sz w:val="22"/>
          <w:szCs w:val="22"/>
        </w:rPr>
        <w:t xml:space="preserve"> množstvo zemného plynu v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pri štandardných podmienkach teploty (15 ºC), tlaku (101,325 kPa) a relatívnej vlhkosti suchého vzduchu (φ=0). </w:t>
      </w:r>
    </w:p>
    <w:p w14:paraId="40D1E06C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>Prepočítaný odber zemného plynu = nameraný odber plynu v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x objemové prepočítavacie číslo</w:t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</w:p>
    <w:p w14:paraId="4E9B707E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>Dodané množstvo energie v kWh   = Prepočítaný odber plynu x priemerné spaľovacie teplo  objemové</w:t>
      </w:r>
      <w:r w:rsidRPr="000F10F2">
        <w:rPr>
          <w:bCs/>
          <w:sz w:val="22"/>
          <w:szCs w:val="22"/>
        </w:rPr>
        <w:tab/>
      </w:r>
    </w:p>
    <w:p w14:paraId="3C3762C5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 xml:space="preserve">Objemové prepočítavacie číslo pre Bratislavu: </w:t>
      </w:r>
      <w:r w:rsidRPr="000F10F2">
        <w:rPr>
          <w:b/>
          <w:bCs/>
          <w:sz w:val="22"/>
          <w:szCs w:val="22"/>
        </w:rPr>
        <w:t>1,005</w:t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  <w:r w:rsidRPr="000F10F2">
        <w:rPr>
          <w:bCs/>
          <w:sz w:val="22"/>
          <w:szCs w:val="22"/>
        </w:rPr>
        <w:tab/>
      </w:r>
    </w:p>
    <w:p w14:paraId="33D506F8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Spaľovacie teplo objemové - (kWh/m</w:t>
      </w:r>
      <w:r w:rsidR="008258E3" w:rsidRPr="008258E3">
        <w:rPr>
          <w:b/>
          <w:bCs/>
          <w:sz w:val="24"/>
          <w:szCs w:val="22"/>
          <w:vertAlign w:val="superscript"/>
        </w:rPr>
        <w:t>3</w:t>
      </w:r>
      <w:r w:rsidRPr="000F10F2">
        <w:rPr>
          <w:b/>
          <w:bCs/>
          <w:sz w:val="22"/>
          <w:szCs w:val="22"/>
        </w:rPr>
        <w:t>):</w:t>
      </w:r>
      <w:r w:rsidRPr="000F10F2">
        <w:rPr>
          <w:bCs/>
          <w:sz w:val="22"/>
          <w:szCs w:val="22"/>
        </w:rPr>
        <w:t xml:space="preserve"> množstvo energie v kWh, ktoré sa získa dokonalým spálením 1 m</w:t>
      </w:r>
      <w:r w:rsidR="008258E3" w:rsidRPr="00D229A9">
        <w:rPr>
          <w:bCs/>
          <w:sz w:val="24"/>
          <w:szCs w:val="22"/>
          <w:vertAlign w:val="superscript"/>
        </w:rPr>
        <w:t>3</w:t>
      </w:r>
      <w:r w:rsidRPr="000F10F2">
        <w:rPr>
          <w:bCs/>
          <w:sz w:val="22"/>
          <w:szCs w:val="22"/>
        </w:rPr>
        <w:t xml:space="preserve"> plynu.</w:t>
      </w:r>
    </w:p>
    <w:p w14:paraId="0E79250C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</w:p>
    <w:p w14:paraId="588F05BD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  <w:r w:rsidRPr="000F10F2">
        <w:rPr>
          <w:b/>
          <w:bCs/>
          <w:sz w:val="22"/>
          <w:szCs w:val="22"/>
        </w:rPr>
        <w:t>Dane</w:t>
      </w:r>
    </w:p>
    <w:p w14:paraId="01DC0F56" w14:textId="77777777" w:rsidR="00806781" w:rsidRPr="000F10F2" w:rsidRDefault="00806781" w:rsidP="00806781">
      <w:pPr>
        <w:jc w:val="both"/>
        <w:rPr>
          <w:b/>
          <w:bCs/>
          <w:sz w:val="22"/>
          <w:szCs w:val="22"/>
        </w:rPr>
      </w:pPr>
    </w:p>
    <w:p w14:paraId="72450A64" w14:textId="77777777" w:rsidR="00806781" w:rsidRPr="000F10F2" w:rsidRDefault="00806781" w:rsidP="00806781">
      <w:pPr>
        <w:jc w:val="both"/>
        <w:rPr>
          <w:bCs/>
          <w:sz w:val="22"/>
          <w:szCs w:val="22"/>
        </w:rPr>
      </w:pPr>
      <w:r w:rsidRPr="000F10F2">
        <w:rPr>
          <w:bCs/>
          <w:sz w:val="22"/>
          <w:szCs w:val="22"/>
        </w:rPr>
        <w:t>V sadzbách súčtu taríf v súvislosti s distribúciou a dodávkou plynu tohto cenníka nie je zahrnutá daň z pridanej hodnoty (DPH), spotrebná daň alebo iná aplikovateľná daň. Pri fakturácii sa bude vychádzať zo sadzieb v €, pričom k vypočítanej celkovej fakturovanej sume bude pripočítaná spotrebná daň prípadne iná aplikovateľná daň a DPH v zmysle všeobecne záväzných právnych predpisov.</w:t>
      </w:r>
      <w:r w:rsidRPr="000F10F2">
        <w:rPr>
          <w:bCs/>
          <w:sz w:val="22"/>
          <w:szCs w:val="22"/>
        </w:rPr>
        <w:tab/>
      </w:r>
    </w:p>
    <w:p w14:paraId="5DAC885A" w14:textId="77777777" w:rsidR="00806781" w:rsidRPr="000F10F2" w:rsidRDefault="00806781" w:rsidP="00806781">
      <w:pPr>
        <w:jc w:val="both"/>
        <w:rPr>
          <w:b/>
          <w:sz w:val="22"/>
          <w:szCs w:val="22"/>
        </w:rPr>
      </w:pPr>
    </w:p>
    <w:p w14:paraId="3EF7D65D" w14:textId="4F447B2D" w:rsidR="00806781" w:rsidRPr="00BF5625" w:rsidRDefault="00806781" w:rsidP="00806781">
      <w:pPr>
        <w:jc w:val="both"/>
        <w:rPr>
          <w:b/>
          <w:color w:val="FF0000"/>
          <w:sz w:val="22"/>
          <w:szCs w:val="22"/>
        </w:rPr>
      </w:pPr>
      <w:r w:rsidRPr="000F10F2">
        <w:rPr>
          <w:b/>
          <w:sz w:val="22"/>
          <w:szCs w:val="22"/>
        </w:rPr>
        <w:t xml:space="preserve">Ceny sú uvedené bez DPH a platia od </w:t>
      </w:r>
      <w:r w:rsidR="00C05AA3" w:rsidRPr="00BF5625">
        <w:rPr>
          <w:b/>
          <w:color w:val="FF0000"/>
          <w:sz w:val="22"/>
          <w:szCs w:val="22"/>
        </w:rPr>
        <w:t>1</w:t>
      </w:r>
      <w:r w:rsidRPr="00BF5625">
        <w:rPr>
          <w:b/>
          <w:color w:val="FF0000"/>
          <w:sz w:val="22"/>
          <w:szCs w:val="22"/>
        </w:rPr>
        <w:t>.</w:t>
      </w:r>
      <w:r w:rsidR="009C0DB7">
        <w:rPr>
          <w:b/>
          <w:color w:val="FF0000"/>
          <w:sz w:val="22"/>
          <w:szCs w:val="22"/>
        </w:rPr>
        <w:t>1</w:t>
      </w:r>
      <w:r w:rsidRPr="00BF5625">
        <w:rPr>
          <w:b/>
          <w:color w:val="FF0000"/>
          <w:sz w:val="22"/>
          <w:szCs w:val="22"/>
        </w:rPr>
        <w:t>.20</w:t>
      </w:r>
      <w:r w:rsidR="00BF6D7D" w:rsidRPr="00BF5625">
        <w:rPr>
          <w:b/>
          <w:color w:val="FF0000"/>
          <w:sz w:val="22"/>
          <w:szCs w:val="22"/>
        </w:rPr>
        <w:t>2</w:t>
      </w:r>
      <w:r w:rsidR="009C0DB7">
        <w:rPr>
          <w:b/>
          <w:color w:val="FF0000"/>
          <w:sz w:val="22"/>
          <w:szCs w:val="22"/>
        </w:rPr>
        <w:t>4</w:t>
      </w:r>
      <w:r w:rsidRPr="00BF5625">
        <w:rPr>
          <w:b/>
          <w:color w:val="FF0000"/>
          <w:sz w:val="22"/>
          <w:szCs w:val="22"/>
        </w:rPr>
        <w:t>.</w:t>
      </w:r>
    </w:p>
    <w:p w14:paraId="44E77651" w14:textId="77777777" w:rsidR="004C0C93" w:rsidRDefault="004C0C93" w:rsidP="00806781">
      <w:pPr>
        <w:jc w:val="both"/>
        <w:rPr>
          <w:b/>
          <w:sz w:val="22"/>
          <w:szCs w:val="22"/>
        </w:rPr>
      </w:pPr>
    </w:p>
    <w:p w14:paraId="7EB2D4AB" w14:textId="5686CBDA" w:rsidR="000F10F2" w:rsidRPr="000F10F2" w:rsidRDefault="00806781" w:rsidP="00267D8D">
      <w:pPr>
        <w:jc w:val="both"/>
        <w:rPr>
          <w:b/>
          <w:sz w:val="22"/>
          <w:szCs w:val="22"/>
        </w:rPr>
      </w:pPr>
      <w:r w:rsidRPr="000F10F2">
        <w:rPr>
          <w:b/>
          <w:sz w:val="22"/>
          <w:szCs w:val="22"/>
        </w:rPr>
        <w:t>Rozhodnuti</w:t>
      </w:r>
      <w:r w:rsidR="004B1371">
        <w:rPr>
          <w:b/>
          <w:sz w:val="22"/>
          <w:szCs w:val="22"/>
        </w:rPr>
        <w:t>a</w:t>
      </w:r>
      <w:r w:rsidRPr="000F10F2">
        <w:rPr>
          <w:b/>
          <w:sz w:val="22"/>
          <w:szCs w:val="22"/>
        </w:rPr>
        <w:t xml:space="preserve"> ÚRSO č.</w:t>
      </w:r>
      <w:r w:rsidRPr="000F10F2">
        <w:rPr>
          <w:sz w:val="22"/>
          <w:szCs w:val="22"/>
        </w:rPr>
        <w:t xml:space="preserve"> </w:t>
      </w:r>
      <w:r w:rsidRPr="000F10F2">
        <w:rPr>
          <w:b/>
          <w:sz w:val="22"/>
          <w:szCs w:val="22"/>
        </w:rPr>
        <w:t>00</w:t>
      </w:r>
      <w:r w:rsidR="009C0DB7">
        <w:rPr>
          <w:b/>
          <w:sz w:val="22"/>
          <w:szCs w:val="22"/>
        </w:rPr>
        <w:t>09</w:t>
      </w:r>
      <w:r w:rsidRPr="000F10F2">
        <w:rPr>
          <w:b/>
          <w:sz w:val="22"/>
          <w:szCs w:val="22"/>
        </w:rPr>
        <w:t>/20</w:t>
      </w:r>
      <w:r w:rsidR="00DB1494">
        <w:rPr>
          <w:b/>
          <w:sz w:val="22"/>
          <w:szCs w:val="22"/>
        </w:rPr>
        <w:t>2</w:t>
      </w:r>
      <w:r w:rsidR="009C0DB7">
        <w:rPr>
          <w:b/>
          <w:sz w:val="22"/>
          <w:szCs w:val="22"/>
        </w:rPr>
        <w:t>4</w:t>
      </w:r>
      <w:r w:rsidRPr="000F10F2">
        <w:rPr>
          <w:b/>
          <w:sz w:val="22"/>
          <w:szCs w:val="22"/>
        </w:rPr>
        <w:t>/P</w:t>
      </w:r>
      <w:r w:rsidR="00C05AA3" w:rsidRPr="000F10F2">
        <w:rPr>
          <w:b/>
          <w:sz w:val="22"/>
          <w:szCs w:val="22"/>
        </w:rPr>
        <w:t xml:space="preserve"> </w:t>
      </w:r>
      <w:r w:rsidR="008E7E3A" w:rsidRPr="000F10F2">
        <w:rPr>
          <w:b/>
          <w:sz w:val="22"/>
          <w:szCs w:val="22"/>
        </w:rPr>
        <w:t xml:space="preserve"> </w:t>
      </w:r>
      <w:r w:rsidR="00C05AA3" w:rsidRPr="000F10F2">
        <w:rPr>
          <w:b/>
          <w:sz w:val="22"/>
          <w:szCs w:val="22"/>
        </w:rPr>
        <w:t xml:space="preserve">pre maximálne ceny za dodávku plynu pre </w:t>
      </w:r>
      <w:r w:rsidR="00885DA3">
        <w:rPr>
          <w:b/>
          <w:sz w:val="22"/>
          <w:szCs w:val="22"/>
        </w:rPr>
        <w:t>zraniteľných</w:t>
      </w:r>
      <w:r w:rsidR="00C05AA3" w:rsidRPr="000F10F2">
        <w:rPr>
          <w:b/>
          <w:sz w:val="22"/>
          <w:szCs w:val="22"/>
        </w:rPr>
        <w:t xml:space="preserve"> odberateľov plynu</w:t>
      </w:r>
      <w:r w:rsidR="004C0C93">
        <w:rPr>
          <w:b/>
          <w:sz w:val="22"/>
          <w:szCs w:val="22"/>
        </w:rPr>
        <w:t xml:space="preserve"> a</w:t>
      </w:r>
      <w:r w:rsidR="00267D8D">
        <w:rPr>
          <w:b/>
          <w:sz w:val="22"/>
          <w:szCs w:val="22"/>
        </w:rPr>
        <w:t xml:space="preserve"> </w:t>
      </w:r>
      <w:r w:rsidRPr="000F10F2">
        <w:rPr>
          <w:b/>
          <w:sz w:val="22"/>
          <w:szCs w:val="22"/>
        </w:rPr>
        <w:t>Rozhodnutie ÚRSO č.</w:t>
      </w:r>
      <w:r w:rsidRPr="000F10F2">
        <w:rPr>
          <w:sz w:val="22"/>
          <w:szCs w:val="22"/>
        </w:rPr>
        <w:t xml:space="preserve"> </w:t>
      </w:r>
      <w:r w:rsidRPr="009C0DB7">
        <w:rPr>
          <w:b/>
          <w:sz w:val="22"/>
          <w:szCs w:val="22"/>
        </w:rPr>
        <w:t>00</w:t>
      </w:r>
      <w:r w:rsidR="00885DA3" w:rsidRPr="009C0DB7">
        <w:rPr>
          <w:b/>
          <w:sz w:val="22"/>
          <w:szCs w:val="22"/>
        </w:rPr>
        <w:t>7</w:t>
      </w:r>
      <w:r w:rsidR="00BF5625" w:rsidRPr="009C0DB7">
        <w:rPr>
          <w:b/>
          <w:sz w:val="22"/>
          <w:szCs w:val="22"/>
        </w:rPr>
        <w:t>5</w:t>
      </w:r>
      <w:r w:rsidRPr="009C0DB7">
        <w:rPr>
          <w:b/>
          <w:sz w:val="22"/>
          <w:szCs w:val="22"/>
        </w:rPr>
        <w:t>/20</w:t>
      </w:r>
      <w:r w:rsidR="00BF5625" w:rsidRPr="009C0DB7">
        <w:rPr>
          <w:b/>
          <w:sz w:val="22"/>
          <w:szCs w:val="22"/>
        </w:rPr>
        <w:t>23</w:t>
      </w:r>
      <w:r w:rsidRPr="009C0DB7">
        <w:rPr>
          <w:b/>
          <w:sz w:val="22"/>
          <w:szCs w:val="22"/>
        </w:rPr>
        <w:t>/P</w:t>
      </w:r>
      <w:r w:rsidR="00C05AA3" w:rsidRPr="009C0DB7">
        <w:rPr>
          <w:b/>
          <w:sz w:val="22"/>
          <w:szCs w:val="22"/>
        </w:rPr>
        <w:t xml:space="preserve"> </w:t>
      </w:r>
      <w:r w:rsidR="00C05AA3" w:rsidRPr="000F10F2">
        <w:rPr>
          <w:b/>
          <w:sz w:val="22"/>
          <w:szCs w:val="22"/>
        </w:rPr>
        <w:t>pre maximálnu cenu za prístup do distribučnej siete a</w:t>
      </w:r>
      <w:r w:rsidR="004C0C93">
        <w:rPr>
          <w:b/>
          <w:sz w:val="22"/>
          <w:szCs w:val="22"/>
        </w:rPr>
        <w:t xml:space="preserve"> distribúciu plynu sú</w:t>
      </w:r>
      <w:r w:rsidRPr="000F10F2">
        <w:rPr>
          <w:b/>
          <w:sz w:val="22"/>
          <w:szCs w:val="22"/>
        </w:rPr>
        <w:t xml:space="preserve"> uverejnené na stránke: </w:t>
      </w:r>
      <w:r w:rsidR="000F10F2">
        <w:rPr>
          <w:b/>
          <w:sz w:val="22"/>
          <w:szCs w:val="22"/>
        </w:rPr>
        <w:t>http://www.urso.gov.sk</w:t>
      </w:r>
      <w:r w:rsidR="000F10F2" w:rsidRPr="000F10F2">
        <w:rPr>
          <w:b/>
          <w:sz w:val="22"/>
          <w:szCs w:val="22"/>
        </w:rPr>
        <w:t xml:space="preserve"> </w:t>
      </w:r>
    </w:p>
    <w:p w14:paraId="2D959CC2" w14:textId="67C28B57" w:rsidR="00806781" w:rsidRPr="000F10F2" w:rsidRDefault="008C3ADE" w:rsidP="00806781">
      <w:pPr>
        <w:rPr>
          <w:b/>
          <w:sz w:val="22"/>
          <w:szCs w:val="22"/>
        </w:rPr>
      </w:pPr>
      <w:r>
        <w:rPr>
          <w:b/>
          <w:sz w:val="22"/>
          <w:szCs w:val="22"/>
        </w:rPr>
        <w:t>Cenník zohľadňuje Nariadenie vlády SR č. 472/2023 Z.z.</w:t>
      </w:r>
    </w:p>
    <w:p w14:paraId="5FAB8309" w14:textId="77777777" w:rsidR="00C05AA3" w:rsidRDefault="00C05AA3" w:rsidP="00806781">
      <w:pPr>
        <w:rPr>
          <w:b/>
          <w:sz w:val="22"/>
          <w:szCs w:val="22"/>
        </w:rPr>
      </w:pPr>
    </w:p>
    <w:p w14:paraId="0DA562EE" w14:textId="77777777" w:rsidR="008C3ADE" w:rsidRDefault="008C3ADE" w:rsidP="00806781">
      <w:pPr>
        <w:rPr>
          <w:b/>
          <w:sz w:val="22"/>
          <w:szCs w:val="22"/>
        </w:rPr>
      </w:pPr>
    </w:p>
    <w:p w14:paraId="19319370" w14:textId="77777777" w:rsidR="008C3ADE" w:rsidRDefault="008C3ADE" w:rsidP="00806781">
      <w:pPr>
        <w:rPr>
          <w:b/>
          <w:sz w:val="22"/>
          <w:szCs w:val="22"/>
        </w:rPr>
      </w:pPr>
    </w:p>
    <w:p w14:paraId="65A15D09" w14:textId="77777777" w:rsidR="008C3ADE" w:rsidRPr="000F10F2" w:rsidRDefault="008C3ADE" w:rsidP="00806781">
      <w:pPr>
        <w:rPr>
          <w:b/>
          <w:sz w:val="22"/>
          <w:szCs w:val="22"/>
        </w:rPr>
      </w:pPr>
    </w:p>
    <w:p w14:paraId="51CED1D3" w14:textId="77777777" w:rsidR="00806781" w:rsidRPr="000F10F2" w:rsidRDefault="00806781" w:rsidP="00806781">
      <w:pPr>
        <w:jc w:val="both"/>
        <w:rPr>
          <w:b/>
          <w:sz w:val="22"/>
          <w:szCs w:val="22"/>
        </w:rPr>
      </w:pPr>
    </w:p>
    <w:p w14:paraId="06547887" w14:textId="5A4ADB21" w:rsidR="004B1371" w:rsidRPr="000F10F2" w:rsidRDefault="00806781" w:rsidP="00DD7728">
      <w:pPr>
        <w:ind w:left="708" w:firstLine="708"/>
        <w:rPr>
          <w:b/>
          <w:sz w:val="22"/>
          <w:szCs w:val="22"/>
        </w:rPr>
      </w:pPr>
      <w:r w:rsidRPr="000F10F2">
        <w:rPr>
          <w:b/>
          <w:sz w:val="22"/>
          <w:szCs w:val="22"/>
        </w:rPr>
        <w:t>Schválil:</w:t>
      </w:r>
      <w:r w:rsidR="004B1371" w:rsidRPr="004B1371">
        <w:rPr>
          <w:b/>
          <w:sz w:val="22"/>
          <w:szCs w:val="22"/>
        </w:rPr>
        <w:t xml:space="preserve"> </w:t>
      </w:r>
      <w:r w:rsidR="004B1371">
        <w:rPr>
          <w:b/>
          <w:sz w:val="22"/>
          <w:szCs w:val="22"/>
        </w:rPr>
        <w:tab/>
      </w:r>
      <w:r w:rsidR="00DD7728">
        <w:rPr>
          <w:b/>
          <w:sz w:val="22"/>
          <w:szCs w:val="22"/>
        </w:rPr>
        <w:tab/>
      </w:r>
      <w:r w:rsidR="00DD7728">
        <w:rPr>
          <w:b/>
          <w:sz w:val="22"/>
          <w:szCs w:val="22"/>
        </w:rPr>
        <w:tab/>
      </w:r>
      <w:r w:rsidR="00DD7728">
        <w:rPr>
          <w:b/>
          <w:sz w:val="22"/>
          <w:szCs w:val="22"/>
        </w:rPr>
        <w:tab/>
      </w:r>
      <w:r w:rsidR="00DD7728">
        <w:rPr>
          <w:b/>
          <w:sz w:val="22"/>
          <w:szCs w:val="22"/>
        </w:rPr>
        <w:tab/>
      </w:r>
      <w:r w:rsidR="00DD7728">
        <w:rPr>
          <w:b/>
          <w:sz w:val="22"/>
          <w:szCs w:val="22"/>
        </w:rPr>
        <w:tab/>
      </w:r>
      <w:r w:rsidR="00DD7728">
        <w:rPr>
          <w:b/>
          <w:sz w:val="22"/>
          <w:szCs w:val="22"/>
        </w:rPr>
        <w:tab/>
      </w:r>
      <w:r w:rsidR="004B1371" w:rsidRPr="000F10F2">
        <w:rPr>
          <w:b/>
          <w:sz w:val="22"/>
          <w:szCs w:val="22"/>
        </w:rPr>
        <w:t>Ing. Viktor Haluza</w:t>
      </w:r>
    </w:p>
    <w:p w14:paraId="71A08398" w14:textId="3F46DD6A" w:rsidR="00806781" w:rsidRPr="000F10F2" w:rsidRDefault="004B1371" w:rsidP="000E79BF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C0626">
        <w:rPr>
          <w:b/>
          <w:sz w:val="22"/>
          <w:szCs w:val="22"/>
        </w:rPr>
        <w:tab/>
      </w:r>
      <w:r w:rsidR="003C0626">
        <w:rPr>
          <w:b/>
          <w:sz w:val="22"/>
          <w:szCs w:val="22"/>
        </w:rPr>
        <w:tab/>
      </w:r>
      <w:r w:rsidR="003C0626">
        <w:rPr>
          <w:b/>
          <w:sz w:val="22"/>
          <w:szCs w:val="22"/>
        </w:rPr>
        <w:tab/>
      </w:r>
      <w:r w:rsidR="003C0626">
        <w:rPr>
          <w:b/>
          <w:sz w:val="22"/>
          <w:szCs w:val="22"/>
        </w:rPr>
        <w:tab/>
      </w:r>
      <w:r w:rsidR="003C0626">
        <w:rPr>
          <w:b/>
          <w:sz w:val="22"/>
          <w:szCs w:val="22"/>
        </w:rPr>
        <w:tab/>
      </w:r>
      <w:r w:rsidR="003C0626">
        <w:rPr>
          <w:b/>
          <w:sz w:val="22"/>
          <w:szCs w:val="22"/>
        </w:rPr>
        <w:tab/>
      </w:r>
      <w:r w:rsidR="003C0626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  <w:r w:rsidRPr="000F10F2">
        <w:rPr>
          <w:b/>
          <w:sz w:val="22"/>
          <w:szCs w:val="22"/>
        </w:rPr>
        <w:t>vedúci odboru energetiky</w:t>
      </w:r>
    </w:p>
    <w:p w14:paraId="35E55308" w14:textId="5AF56748" w:rsidR="00AC68B4" w:rsidRPr="000F10F2" w:rsidRDefault="004B1371" w:rsidP="004B1371">
      <w:pPr>
        <w:ind w:left="2124"/>
        <w:jc w:val="both"/>
        <w:rPr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  </w:t>
      </w:r>
      <w:r w:rsidR="003C0626">
        <w:rPr>
          <w:b/>
          <w:spacing w:val="50"/>
          <w:sz w:val="22"/>
          <w:szCs w:val="22"/>
        </w:rPr>
        <w:tab/>
      </w:r>
      <w:r w:rsidR="003C0626">
        <w:rPr>
          <w:b/>
          <w:spacing w:val="50"/>
          <w:sz w:val="22"/>
          <w:szCs w:val="22"/>
        </w:rPr>
        <w:tab/>
      </w:r>
      <w:r w:rsidR="003C0626">
        <w:rPr>
          <w:b/>
          <w:spacing w:val="50"/>
          <w:sz w:val="22"/>
          <w:szCs w:val="22"/>
        </w:rPr>
        <w:tab/>
      </w:r>
      <w:r w:rsidR="003C0626">
        <w:rPr>
          <w:b/>
          <w:spacing w:val="50"/>
          <w:sz w:val="22"/>
          <w:szCs w:val="22"/>
        </w:rPr>
        <w:tab/>
      </w:r>
      <w:r w:rsidR="003C0626">
        <w:rPr>
          <w:b/>
          <w:spacing w:val="50"/>
          <w:sz w:val="22"/>
          <w:szCs w:val="22"/>
        </w:rPr>
        <w:tab/>
      </w:r>
      <w:r w:rsidR="003C0626">
        <w:rPr>
          <w:b/>
          <w:spacing w:val="50"/>
          <w:sz w:val="22"/>
          <w:szCs w:val="22"/>
        </w:rPr>
        <w:tab/>
      </w:r>
      <w:r w:rsidR="003C0626">
        <w:rPr>
          <w:b/>
          <w:spacing w:val="50"/>
          <w:sz w:val="22"/>
          <w:szCs w:val="22"/>
        </w:rPr>
        <w:tab/>
      </w:r>
      <w:r>
        <w:rPr>
          <w:b/>
          <w:spacing w:val="50"/>
          <w:sz w:val="22"/>
          <w:szCs w:val="22"/>
        </w:rPr>
        <w:t xml:space="preserve"> </w:t>
      </w:r>
      <w:r w:rsidRPr="000F10F2">
        <w:rPr>
          <w:b/>
          <w:spacing w:val="50"/>
          <w:sz w:val="22"/>
          <w:szCs w:val="22"/>
        </w:rPr>
        <w:t>v.r.</w:t>
      </w:r>
    </w:p>
    <w:sectPr w:rsidR="00AC68B4" w:rsidRPr="000F10F2" w:rsidSect="00875BC5">
      <w:headerReference w:type="default" r:id="rId7"/>
      <w:footerReference w:type="default" r:id="rId8"/>
      <w:pgSz w:w="11906" w:h="16838" w:code="9"/>
      <w:pgMar w:top="992" w:right="907" w:bottom="851" w:left="90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7395" w14:textId="77777777" w:rsidR="00875BC5" w:rsidRDefault="00875BC5">
      <w:r>
        <w:separator/>
      </w:r>
    </w:p>
  </w:endnote>
  <w:endnote w:type="continuationSeparator" w:id="0">
    <w:p w14:paraId="7CBDEF6D" w14:textId="77777777" w:rsidR="00875BC5" w:rsidRDefault="008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9C47" w14:textId="77777777" w:rsidR="008258E3" w:rsidRDefault="008258E3" w:rsidP="008258E3">
    <w:pPr>
      <w:pBdr>
        <w:bottom w:val="single" w:sz="4" w:space="1" w:color="auto"/>
      </w:pBdr>
    </w:pPr>
  </w:p>
  <w:tbl>
    <w:tblPr>
      <w:tblW w:w="10372" w:type="dxa"/>
      <w:tblInd w:w="108" w:type="dxa"/>
      <w:tblLayout w:type="fixed"/>
      <w:tblLook w:val="01E0" w:firstRow="1" w:lastRow="1" w:firstColumn="1" w:lastColumn="1" w:noHBand="0" w:noVBand="0"/>
    </w:tblPr>
    <w:tblGrid>
      <w:gridCol w:w="6120"/>
      <w:gridCol w:w="1960"/>
      <w:gridCol w:w="2292"/>
    </w:tblGrid>
    <w:tr w:rsidR="008258E3" w:rsidRPr="00436C8B" w14:paraId="214FC3C2" w14:textId="77777777" w:rsidTr="00E1010C">
      <w:tc>
        <w:tcPr>
          <w:tcW w:w="6120" w:type="dxa"/>
          <w:vAlign w:val="center"/>
        </w:tcPr>
        <w:p w14:paraId="6E8B2BA7" w14:textId="77777777" w:rsidR="008258E3" w:rsidRPr="00361945" w:rsidRDefault="008258E3" w:rsidP="00E1010C">
          <w:pPr>
            <w:pStyle w:val="Pta"/>
            <w:ind w:left="-108"/>
            <w:rPr>
              <w:rFonts w:ascii="Arial" w:hAnsi="Arial" w:cs="Arial"/>
              <w:b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Istrochem Reality, a.s.</w:t>
          </w:r>
          <w:r w:rsidRPr="00361945">
            <w:rPr>
              <w:rFonts w:ascii="Arial" w:hAnsi="Arial" w:cs="Arial"/>
              <w:b/>
              <w:color w:val="044888"/>
              <w:sz w:val="14"/>
              <w:szCs w:val="14"/>
            </w:rPr>
            <w:t xml:space="preserve">, </w:t>
          </w:r>
          <w:r w:rsidRPr="00361945">
            <w:rPr>
              <w:rFonts w:ascii="Arial" w:hAnsi="Arial" w:cs="Arial"/>
              <w:color w:val="044888"/>
              <w:sz w:val="14"/>
              <w:szCs w:val="14"/>
            </w:rPr>
            <w:t>Nobelova č. 34, 836 05 Bratislava, Slovenská republika</w:t>
          </w:r>
        </w:p>
        <w:p w14:paraId="6C169A07" w14:textId="7E56B2BE" w:rsidR="008258E3" w:rsidRPr="00361945" w:rsidRDefault="008258E3" w:rsidP="00E1010C">
          <w:pPr>
            <w:pStyle w:val="Pta"/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Telefón: +421 2 49512420, Fax: +421 2 4951</w:t>
          </w:r>
          <w:r w:rsidR="003C0626">
            <w:rPr>
              <w:rFonts w:ascii="Arial" w:hAnsi="Arial" w:cs="Arial"/>
              <w:color w:val="044888"/>
              <w:sz w:val="14"/>
              <w:szCs w:val="14"/>
            </w:rPr>
            <w:t>7</w:t>
          </w:r>
          <w:r w:rsidRPr="00361945">
            <w:rPr>
              <w:rFonts w:ascii="Arial" w:hAnsi="Arial" w:cs="Arial"/>
              <w:color w:val="044888"/>
              <w:sz w:val="14"/>
              <w:szCs w:val="14"/>
            </w:rPr>
            <w:t>417</w:t>
          </w:r>
        </w:p>
        <w:p w14:paraId="3A200231" w14:textId="77777777" w:rsidR="008258E3" w:rsidRPr="00361945" w:rsidRDefault="008258E3" w:rsidP="00E1010C">
          <w:pPr>
            <w:pStyle w:val="Pta"/>
            <w:tabs>
              <w:tab w:val="clear" w:pos="9072"/>
              <w:tab w:val="right" w:pos="7797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Bankové spojenie: Tatra banka, a.s.,</w:t>
          </w:r>
        </w:p>
        <w:p w14:paraId="7900F12E" w14:textId="77777777" w:rsidR="008258E3" w:rsidRPr="00361945" w:rsidRDefault="008258E3" w:rsidP="00E1010C">
          <w:pPr>
            <w:pStyle w:val="Pta"/>
            <w:tabs>
              <w:tab w:val="clear" w:pos="9072"/>
              <w:tab w:val="right" w:pos="7797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IBAN: SK6611000000002625176179</w:t>
          </w:r>
        </w:p>
        <w:p w14:paraId="34317AAE" w14:textId="77777777" w:rsidR="008258E3" w:rsidRPr="00361945" w:rsidRDefault="008258E3" w:rsidP="00E1010C">
          <w:pPr>
            <w:pStyle w:val="Pta"/>
            <w:tabs>
              <w:tab w:val="clear" w:pos="9072"/>
              <w:tab w:val="right" w:pos="7797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SWIFT: TATRSKBX</w:t>
          </w:r>
        </w:p>
        <w:p w14:paraId="693C408C" w14:textId="77777777" w:rsidR="008258E3" w:rsidRPr="00361945" w:rsidRDefault="008258E3" w:rsidP="00E1010C">
          <w:pPr>
            <w:pStyle w:val="Pta"/>
            <w:tabs>
              <w:tab w:val="clear" w:pos="4536"/>
              <w:tab w:val="clear" w:pos="9072"/>
              <w:tab w:val="center" w:pos="4906"/>
            </w:tabs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IČO: 35 797525, DIČ: 2021511822, IČ DPH: SK2021511822</w:t>
          </w:r>
        </w:p>
        <w:p w14:paraId="478524CF" w14:textId="77777777" w:rsidR="008258E3" w:rsidRPr="00361945" w:rsidRDefault="008258E3" w:rsidP="00E1010C">
          <w:pPr>
            <w:pStyle w:val="Pta"/>
            <w:ind w:left="-108"/>
            <w:rPr>
              <w:b/>
            </w:rPr>
          </w:pPr>
          <w:r w:rsidRPr="00361945">
            <w:rPr>
              <w:rFonts w:ascii="Arial" w:hAnsi="Arial" w:cs="Arial"/>
              <w:color w:val="044888"/>
              <w:sz w:val="14"/>
              <w:szCs w:val="14"/>
            </w:rPr>
            <w:t>Obchodný register: Okresný súd  Bratislava I, oddiel Sa, vložka č. 2572/B</w:t>
          </w:r>
        </w:p>
        <w:p w14:paraId="59E1ECE5" w14:textId="77777777" w:rsidR="008258E3" w:rsidRPr="00361945" w:rsidRDefault="008258E3" w:rsidP="00E1010C">
          <w:pPr>
            <w:pStyle w:val="Pta"/>
            <w:ind w:left="-108"/>
            <w:rPr>
              <w:rFonts w:ascii="Arial" w:hAnsi="Arial" w:cs="Arial"/>
              <w:color w:val="044888"/>
              <w:sz w:val="14"/>
              <w:szCs w:val="14"/>
            </w:rPr>
          </w:pPr>
        </w:p>
      </w:tc>
      <w:tc>
        <w:tcPr>
          <w:tcW w:w="1960" w:type="dxa"/>
        </w:tcPr>
        <w:p w14:paraId="4B49E2E9" w14:textId="77777777" w:rsidR="008258E3" w:rsidRPr="00361945" w:rsidRDefault="008258E3" w:rsidP="00E1010C">
          <w:pPr>
            <w:pStyle w:val="Pta"/>
            <w:jc w:val="right"/>
          </w:pPr>
        </w:p>
      </w:tc>
      <w:tc>
        <w:tcPr>
          <w:tcW w:w="2292" w:type="dxa"/>
        </w:tcPr>
        <w:p w14:paraId="6C92D6B0" w14:textId="77777777" w:rsidR="008258E3" w:rsidRPr="00361945" w:rsidRDefault="008258E3" w:rsidP="00E1010C">
          <w:pPr>
            <w:pStyle w:val="Pta"/>
            <w:ind w:left="-108" w:right="-176"/>
            <w:rPr>
              <w:rFonts w:ascii="Arial" w:hAnsi="Arial" w:cs="Arial"/>
              <w:b/>
              <w:color w:val="C0C0C0"/>
              <w:sz w:val="16"/>
              <w:szCs w:val="16"/>
            </w:rPr>
          </w:pPr>
        </w:p>
        <w:p w14:paraId="58431A2B" w14:textId="56F28347" w:rsidR="008258E3" w:rsidRPr="00361945" w:rsidRDefault="001D20C8" w:rsidP="00E1010C">
          <w:pPr>
            <w:pStyle w:val="Pta"/>
            <w:ind w:left="-108" w:right="-176"/>
          </w:pPr>
          <w:r>
            <w:rPr>
              <w:noProof/>
            </w:rPr>
            <w:drawing>
              <wp:inline distT="0" distB="0" distL="0" distR="0" wp14:anchorId="77639BD4" wp14:editId="4320A8A4">
                <wp:extent cx="1318260" cy="662305"/>
                <wp:effectExtent l="0" t="0" r="0" b="4445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159EAE" w14:textId="77777777" w:rsidR="00FE24F9" w:rsidRPr="008258E3" w:rsidRDefault="00FE24F9" w:rsidP="00825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4669" w14:textId="77777777" w:rsidR="00875BC5" w:rsidRDefault="00875BC5">
      <w:r>
        <w:separator/>
      </w:r>
    </w:p>
  </w:footnote>
  <w:footnote w:type="continuationSeparator" w:id="0">
    <w:p w14:paraId="634B29A1" w14:textId="77777777" w:rsidR="00875BC5" w:rsidRDefault="0087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0CF2" w14:textId="77777777" w:rsidR="000F10F2" w:rsidRPr="00870AB5" w:rsidRDefault="00732494" w:rsidP="000F10F2">
    <w:pPr>
      <w:rPr>
        <w:rFonts w:ascii="Arial" w:hAnsi="Arial" w:cs="Arial"/>
        <w:sz w:val="16"/>
        <w:szCs w:val="16"/>
      </w:rPr>
    </w:pPr>
    <w:r>
      <w:rPr>
        <w:noProof/>
        <w:lang w:bidi="ar-SA"/>
      </w:rPr>
      <w:drawing>
        <wp:inline distT="0" distB="0" distL="0" distR="0" wp14:anchorId="0E2F2108" wp14:editId="4112F763">
          <wp:extent cx="1344295" cy="539115"/>
          <wp:effectExtent l="0" t="0" r="8255" b="0"/>
          <wp:docPr id="1" name="Obrázok 1" descr="ISTROCHEM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ROCHEM_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0F2" w:rsidRPr="000F10F2">
      <w:rPr>
        <w:rFonts w:ascii="Arial" w:hAnsi="Arial" w:cs="Arial"/>
        <w:color w:val="0000FF"/>
      </w:rPr>
      <w:t xml:space="preserve"> </w:t>
    </w:r>
    <w:r w:rsidR="000F10F2">
      <w:rPr>
        <w:rFonts w:ascii="Arial" w:hAnsi="Arial" w:cs="Arial"/>
        <w:color w:val="0000FF"/>
      </w:rPr>
      <w:tab/>
    </w:r>
    <w:r w:rsidR="000F10F2">
      <w:rPr>
        <w:rFonts w:ascii="Arial" w:hAnsi="Arial" w:cs="Arial"/>
        <w:color w:val="0000FF"/>
      </w:rPr>
      <w:tab/>
    </w:r>
    <w:r w:rsidR="000F10F2">
      <w:rPr>
        <w:rFonts w:ascii="Arial" w:hAnsi="Arial" w:cs="Arial"/>
        <w:color w:val="0000FF"/>
      </w:rPr>
      <w:tab/>
      <w:t xml:space="preserve">   </w:t>
    </w:r>
    <w:r w:rsidR="000F10F2" w:rsidRPr="000F10F2">
      <w:rPr>
        <w:rFonts w:ascii="Arial" w:hAnsi="Arial" w:cs="Arial"/>
        <w:color w:val="0000FF"/>
        <w:sz w:val="24"/>
        <w:szCs w:val="24"/>
      </w:rPr>
      <w:t>CENNÍK</w:t>
    </w:r>
  </w:p>
  <w:p w14:paraId="51D67CAD" w14:textId="1182A065" w:rsidR="000F10F2" w:rsidRPr="000F10F2" w:rsidRDefault="000F10F2" w:rsidP="000F10F2">
    <w:pPr>
      <w:jc w:val="center"/>
      <w:rPr>
        <w:rFonts w:ascii="Arial" w:hAnsi="Arial" w:cs="Arial"/>
        <w:color w:val="0000FF"/>
        <w:sz w:val="24"/>
        <w:szCs w:val="24"/>
      </w:rPr>
    </w:pPr>
    <w:r w:rsidRPr="000F10F2">
      <w:rPr>
        <w:rFonts w:ascii="Arial" w:hAnsi="Arial" w:cs="Arial"/>
        <w:color w:val="0000FF"/>
        <w:sz w:val="24"/>
        <w:szCs w:val="24"/>
      </w:rPr>
      <w:t xml:space="preserve">Za dodávku </w:t>
    </w:r>
    <w:r w:rsidR="00C52398">
      <w:rPr>
        <w:rFonts w:ascii="Arial" w:hAnsi="Arial" w:cs="Arial"/>
        <w:color w:val="0000FF"/>
        <w:sz w:val="24"/>
        <w:szCs w:val="24"/>
      </w:rPr>
      <w:t xml:space="preserve">a distribúciu </w:t>
    </w:r>
    <w:r w:rsidRPr="000F10F2">
      <w:rPr>
        <w:rFonts w:ascii="Arial" w:hAnsi="Arial" w:cs="Arial"/>
        <w:color w:val="0000FF"/>
        <w:sz w:val="24"/>
        <w:szCs w:val="24"/>
      </w:rPr>
      <w:t>plynu</w:t>
    </w:r>
    <w:r w:rsidR="00C52398">
      <w:rPr>
        <w:rFonts w:ascii="Arial" w:hAnsi="Arial" w:cs="Arial"/>
        <w:color w:val="0000FF"/>
        <w:sz w:val="24"/>
        <w:szCs w:val="24"/>
      </w:rPr>
      <w:t xml:space="preserve"> 20</w:t>
    </w:r>
    <w:r w:rsidR="009D3C5B">
      <w:rPr>
        <w:rFonts w:ascii="Arial" w:hAnsi="Arial" w:cs="Arial"/>
        <w:color w:val="0000FF"/>
        <w:sz w:val="24"/>
        <w:szCs w:val="24"/>
      </w:rPr>
      <w:t>2</w:t>
    </w:r>
    <w:r w:rsidR="009C0DB7">
      <w:rPr>
        <w:rFonts w:ascii="Arial" w:hAnsi="Arial" w:cs="Arial"/>
        <w:color w:val="0000FF"/>
        <w:sz w:val="24"/>
        <w:szCs w:val="24"/>
      </w:rPr>
      <w:t>4</w:t>
    </w:r>
    <w:r w:rsidR="00885DA3">
      <w:rPr>
        <w:rFonts w:ascii="Arial" w:hAnsi="Arial" w:cs="Arial"/>
        <w:color w:val="0000FF"/>
        <w:sz w:val="24"/>
        <w:szCs w:val="24"/>
      </w:rPr>
      <w:t xml:space="preserve"> – Malý podnik</w:t>
    </w:r>
  </w:p>
  <w:p w14:paraId="2C79CDBE" w14:textId="77777777" w:rsidR="000F10F2" w:rsidRDefault="000F1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3"/>
    <w:rsid w:val="00012D45"/>
    <w:rsid w:val="00026096"/>
    <w:rsid w:val="00043CAB"/>
    <w:rsid w:val="00053409"/>
    <w:rsid w:val="00062538"/>
    <w:rsid w:val="00067A4D"/>
    <w:rsid w:val="000766C1"/>
    <w:rsid w:val="0008594C"/>
    <w:rsid w:val="000A2630"/>
    <w:rsid w:val="000A31DB"/>
    <w:rsid w:val="000A548E"/>
    <w:rsid w:val="000E25A2"/>
    <w:rsid w:val="000E79BF"/>
    <w:rsid w:val="000F10F2"/>
    <w:rsid w:val="00112F05"/>
    <w:rsid w:val="0012128F"/>
    <w:rsid w:val="00140934"/>
    <w:rsid w:val="00170DB6"/>
    <w:rsid w:val="00173D50"/>
    <w:rsid w:val="001832DE"/>
    <w:rsid w:val="001864EC"/>
    <w:rsid w:val="001900F8"/>
    <w:rsid w:val="00190FE8"/>
    <w:rsid w:val="001923D6"/>
    <w:rsid w:val="001A2AA0"/>
    <w:rsid w:val="001A4A26"/>
    <w:rsid w:val="001D20C8"/>
    <w:rsid w:val="001E00D1"/>
    <w:rsid w:val="001E440E"/>
    <w:rsid w:val="00202E76"/>
    <w:rsid w:val="00203F48"/>
    <w:rsid w:val="00221ED1"/>
    <w:rsid w:val="0023739D"/>
    <w:rsid w:val="00267D8D"/>
    <w:rsid w:val="00277C72"/>
    <w:rsid w:val="0028227C"/>
    <w:rsid w:val="00283BDE"/>
    <w:rsid w:val="00290D17"/>
    <w:rsid w:val="00291B1E"/>
    <w:rsid w:val="002A03A3"/>
    <w:rsid w:val="002A0BAB"/>
    <w:rsid w:val="002D4AE9"/>
    <w:rsid w:val="002D6E3E"/>
    <w:rsid w:val="002E0F07"/>
    <w:rsid w:val="002E46B6"/>
    <w:rsid w:val="002F3F71"/>
    <w:rsid w:val="002F65DD"/>
    <w:rsid w:val="00315C16"/>
    <w:rsid w:val="00322DB6"/>
    <w:rsid w:val="00342663"/>
    <w:rsid w:val="00343198"/>
    <w:rsid w:val="00364C41"/>
    <w:rsid w:val="00366821"/>
    <w:rsid w:val="00375629"/>
    <w:rsid w:val="00382480"/>
    <w:rsid w:val="003A1587"/>
    <w:rsid w:val="003B702D"/>
    <w:rsid w:val="003C0626"/>
    <w:rsid w:val="003C18F8"/>
    <w:rsid w:val="003C389A"/>
    <w:rsid w:val="003C7EBE"/>
    <w:rsid w:val="003E64CD"/>
    <w:rsid w:val="003F63DF"/>
    <w:rsid w:val="003F7863"/>
    <w:rsid w:val="00406C09"/>
    <w:rsid w:val="004109AB"/>
    <w:rsid w:val="00417AC3"/>
    <w:rsid w:val="00436387"/>
    <w:rsid w:val="00437775"/>
    <w:rsid w:val="00441FF0"/>
    <w:rsid w:val="00460039"/>
    <w:rsid w:val="00463E8F"/>
    <w:rsid w:val="0046618A"/>
    <w:rsid w:val="00471BF2"/>
    <w:rsid w:val="0047343E"/>
    <w:rsid w:val="00474EED"/>
    <w:rsid w:val="004A0657"/>
    <w:rsid w:val="004A58A6"/>
    <w:rsid w:val="004B1371"/>
    <w:rsid w:val="004C0C93"/>
    <w:rsid w:val="004C1830"/>
    <w:rsid w:val="004D265B"/>
    <w:rsid w:val="004E1748"/>
    <w:rsid w:val="004E1FFA"/>
    <w:rsid w:val="004E6B14"/>
    <w:rsid w:val="004F196A"/>
    <w:rsid w:val="004F7DEE"/>
    <w:rsid w:val="00501002"/>
    <w:rsid w:val="0052791A"/>
    <w:rsid w:val="00560833"/>
    <w:rsid w:val="005635FC"/>
    <w:rsid w:val="00566B62"/>
    <w:rsid w:val="00573AD2"/>
    <w:rsid w:val="005B18CC"/>
    <w:rsid w:val="005B6D51"/>
    <w:rsid w:val="005D6095"/>
    <w:rsid w:val="005E2110"/>
    <w:rsid w:val="005E4EEB"/>
    <w:rsid w:val="005E62DA"/>
    <w:rsid w:val="005E6BBA"/>
    <w:rsid w:val="006219E9"/>
    <w:rsid w:val="00622612"/>
    <w:rsid w:val="00646F6A"/>
    <w:rsid w:val="00666D2A"/>
    <w:rsid w:val="0066700E"/>
    <w:rsid w:val="00685A42"/>
    <w:rsid w:val="00685A57"/>
    <w:rsid w:val="00691651"/>
    <w:rsid w:val="0069611E"/>
    <w:rsid w:val="006A582F"/>
    <w:rsid w:val="006F6BDC"/>
    <w:rsid w:val="00730ED9"/>
    <w:rsid w:val="00732494"/>
    <w:rsid w:val="00743D15"/>
    <w:rsid w:val="00752C04"/>
    <w:rsid w:val="0075594F"/>
    <w:rsid w:val="0077226E"/>
    <w:rsid w:val="00780E93"/>
    <w:rsid w:val="00791732"/>
    <w:rsid w:val="00797298"/>
    <w:rsid w:val="007A2939"/>
    <w:rsid w:val="007D5CF2"/>
    <w:rsid w:val="007E3BC4"/>
    <w:rsid w:val="007F1604"/>
    <w:rsid w:val="007F19F3"/>
    <w:rsid w:val="007F71BA"/>
    <w:rsid w:val="00803690"/>
    <w:rsid w:val="00806781"/>
    <w:rsid w:val="00806DB4"/>
    <w:rsid w:val="008258E3"/>
    <w:rsid w:val="00825AEB"/>
    <w:rsid w:val="008375EE"/>
    <w:rsid w:val="00844770"/>
    <w:rsid w:val="0084691B"/>
    <w:rsid w:val="0085106A"/>
    <w:rsid w:val="008620DE"/>
    <w:rsid w:val="00870646"/>
    <w:rsid w:val="00875BC5"/>
    <w:rsid w:val="00884663"/>
    <w:rsid w:val="00885DA3"/>
    <w:rsid w:val="00890722"/>
    <w:rsid w:val="008A4BB1"/>
    <w:rsid w:val="008B0916"/>
    <w:rsid w:val="008C3ADE"/>
    <w:rsid w:val="008C6051"/>
    <w:rsid w:val="008E7E3A"/>
    <w:rsid w:val="008F1861"/>
    <w:rsid w:val="009116AF"/>
    <w:rsid w:val="00915878"/>
    <w:rsid w:val="00930BA8"/>
    <w:rsid w:val="00935DA8"/>
    <w:rsid w:val="009364D0"/>
    <w:rsid w:val="0094145A"/>
    <w:rsid w:val="00945F31"/>
    <w:rsid w:val="00946B49"/>
    <w:rsid w:val="00950EDA"/>
    <w:rsid w:val="00951E47"/>
    <w:rsid w:val="0095245D"/>
    <w:rsid w:val="00955321"/>
    <w:rsid w:val="009564CC"/>
    <w:rsid w:val="00957089"/>
    <w:rsid w:val="00964DDE"/>
    <w:rsid w:val="009652EF"/>
    <w:rsid w:val="00973E18"/>
    <w:rsid w:val="00996690"/>
    <w:rsid w:val="0099693C"/>
    <w:rsid w:val="009A1D40"/>
    <w:rsid w:val="009A6AFD"/>
    <w:rsid w:val="009B1EFC"/>
    <w:rsid w:val="009C0DB7"/>
    <w:rsid w:val="009D3C5B"/>
    <w:rsid w:val="009D611C"/>
    <w:rsid w:val="009E547E"/>
    <w:rsid w:val="009E6FFB"/>
    <w:rsid w:val="009F6F2B"/>
    <w:rsid w:val="00A22E39"/>
    <w:rsid w:val="00A3051A"/>
    <w:rsid w:val="00A3543B"/>
    <w:rsid w:val="00A35DBE"/>
    <w:rsid w:val="00A36C20"/>
    <w:rsid w:val="00A4275C"/>
    <w:rsid w:val="00A60058"/>
    <w:rsid w:val="00A628C1"/>
    <w:rsid w:val="00A80EF2"/>
    <w:rsid w:val="00A90103"/>
    <w:rsid w:val="00A97CBB"/>
    <w:rsid w:val="00AC162A"/>
    <w:rsid w:val="00AC3E46"/>
    <w:rsid w:val="00AC59AE"/>
    <w:rsid w:val="00AC68B4"/>
    <w:rsid w:val="00AF1B5B"/>
    <w:rsid w:val="00B00C58"/>
    <w:rsid w:val="00B04DC3"/>
    <w:rsid w:val="00B1114B"/>
    <w:rsid w:val="00B211A7"/>
    <w:rsid w:val="00B26589"/>
    <w:rsid w:val="00B3121D"/>
    <w:rsid w:val="00B61E10"/>
    <w:rsid w:val="00B83614"/>
    <w:rsid w:val="00B90ABF"/>
    <w:rsid w:val="00B97822"/>
    <w:rsid w:val="00BA79A1"/>
    <w:rsid w:val="00BB6535"/>
    <w:rsid w:val="00BC1BBB"/>
    <w:rsid w:val="00BD3BAE"/>
    <w:rsid w:val="00BE290C"/>
    <w:rsid w:val="00BE48D3"/>
    <w:rsid w:val="00BE79BD"/>
    <w:rsid w:val="00BE7EAA"/>
    <w:rsid w:val="00BF5625"/>
    <w:rsid w:val="00BF6D7D"/>
    <w:rsid w:val="00C03C77"/>
    <w:rsid w:val="00C05AA3"/>
    <w:rsid w:val="00C13147"/>
    <w:rsid w:val="00C21763"/>
    <w:rsid w:val="00C41E2D"/>
    <w:rsid w:val="00C52398"/>
    <w:rsid w:val="00C627A6"/>
    <w:rsid w:val="00C63A9B"/>
    <w:rsid w:val="00C74941"/>
    <w:rsid w:val="00C7745D"/>
    <w:rsid w:val="00C916A4"/>
    <w:rsid w:val="00CA2B5C"/>
    <w:rsid w:val="00CB121A"/>
    <w:rsid w:val="00CB687D"/>
    <w:rsid w:val="00CC184F"/>
    <w:rsid w:val="00CC5ABD"/>
    <w:rsid w:val="00CD2F1C"/>
    <w:rsid w:val="00CD5CCB"/>
    <w:rsid w:val="00CD663C"/>
    <w:rsid w:val="00CE75C3"/>
    <w:rsid w:val="00CF3E79"/>
    <w:rsid w:val="00D130CE"/>
    <w:rsid w:val="00D15F67"/>
    <w:rsid w:val="00D16698"/>
    <w:rsid w:val="00D229A9"/>
    <w:rsid w:val="00D451D3"/>
    <w:rsid w:val="00D45CC1"/>
    <w:rsid w:val="00DB1494"/>
    <w:rsid w:val="00DB622B"/>
    <w:rsid w:val="00DB6E25"/>
    <w:rsid w:val="00DC4A75"/>
    <w:rsid w:val="00DD7728"/>
    <w:rsid w:val="00DE03B9"/>
    <w:rsid w:val="00DF66A1"/>
    <w:rsid w:val="00E056BC"/>
    <w:rsid w:val="00E1010C"/>
    <w:rsid w:val="00E10ACD"/>
    <w:rsid w:val="00E1185C"/>
    <w:rsid w:val="00E24389"/>
    <w:rsid w:val="00E45C9D"/>
    <w:rsid w:val="00E52AB0"/>
    <w:rsid w:val="00E63D27"/>
    <w:rsid w:val="00E717B8"/>
    <w:rsid w:val="00E76041"/>
    <w:rsid w:val="00E81C63"/>
    <w:rsid w:val="00E87C06"/>
    <w:rsid w:val="00EA67F8"/>
    <w:rsid w:val="00EB18C1"/>
    <w:rsid w:val="00EB4206"/>
    <w:rsid w:val="00EC09D2"/>
    <w:rsid w:val="00EE4E34"/>
    <w:rsid w:val="00F26BA7"/>
    <w:rsid w:val="00F3257B"/>
    <w:rsid w:val="00F65846"/>
    <w:rsid w:val="00F823FE"/>
    <w:rsid w:val="00FA27AA"/>
    <w:rsid w:val="00FB5E56"/>
    <w:rsid w:val="00FB7D81"/>
    <w:rsid w:val="00FC0DBD"/>
    <w:rsid w:val="00FC4E34"/>
    <w:rsid w:val="00FE24F9"/>
    <w:rsid w:val="00FE3386"/>
    <w:rsid w:val="00FE5610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CFF4E"/>
  <w15:docId w15:val="{12BCA1AD-C385-41B4-9960-F7EA745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E24F9"/>
    <w:rPr>
      <w:rFonts w:cs="Arial Unicode MS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26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266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4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D15F67"/>
    <w:rPr>
      <w:rFonts w:ascii="Tahoma" w:hAnsi="Tahoma" w:cs="Tahoma"/>
      <w:sz w:val="16"/>
      <w:szCs w:val="16"/>
    </w:rPr>
  </w:style>
  <w:style w:type="paragraph" w:styleId="Oznaitext">
    <w:name w:val="Block Text"/>
    <w:basedOn w:val="Normlny"/>
    <w:rsid w:val="00EB4206"/>
    <w:pPr>
      <w:tabs>
        <w:tab w:val="left" w:pos="9923"/>
      </w:tabs>
      <w:ind w:left="426" w:right="-2" w:hanging="578"/>
      <w:jc w:val="both"/>
    </w:pPr>
    <w:rPr>
      <w:sz w:val="24"/>
      <w:szCs w:val="24"/>
    </w:rPr>
  </w:style>
  <w:style w:type="paragraph" w:styleId="Zkladntext">
    <w:name w:val="Body Text"/>
    <w:basedOn w:val="Normlny"/>
    <w:link w:val="ZkladntextChar"/>
    <w:rsid w:val="009F6F2B"/>
    <w:pPr>
      <w:jc w:val="both"/>
    </w:pPr>
    <w:rPr>
      <w:rFonts w:cs="Times New Roman"/>
      <w:lang w:val="x-none" w:eastAsia="cs-CZ" w:bidi="ar-SA"/>
    </w:rPr>
  </w:style>
  <w:style w:type="character" w:customStyle="1" w:styleId="ZkladntextChar">
    <w:name w:val="Základný text Char"/>
    <w:link w:val="Zkladntext"/>
    <w:rsid w:val="009F6F2B"/>
    <w:rPr>
      <w:lang w:eastAsia="cs-CZ"/>
    </w:rPr>
  </w:style>
  <w:style w:type="paragraph" w:customStyle="1" w:styleId="dobloku11">
    <w:name w:val="do bloku 11"/>
    <w:basedOn w:val="Normlny"/>
    <w:rsid w:val="009F6F2B"/>
    <w:pPr>
      <w:jc w:val="both"/>
    </w:pPr>
    <w:rPr>
      <w:rFonts w:cs="Times New Roman"/>
      <w:sz w:val="22"/>
      <w:lang w:eastAsia="cs-CZ" w:bidi="ar-SA"/>
    </w:rPr>
  </w:style>
  <w:style w:type="character" w:styleId="Hypertextovprepojenie">
    <w:name w:val="Hyperlink"/>
    <w:rsid w:val="00685A57"/>
    <w:rPr>
      <w:color w:val="0000FF"/>
      <w:u w:val="single"/>
    </w:rPr>
  </w:style>
  <w:style w:type="paragraph" w:customStyle="1" w:styleId="Default">
    <w:name w:val="Default"/>
    <w:rsid w:val="00364C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258E3"/>
    <w:rPr>
      <w:rFonts w:cs="Arial Unicode MS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A4CB-E6CE-41F6-957B-4F48B8D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</vt:lpstr>
    </vt:vector>
  </TitlesOfParts>
  <Company>yx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</dc:title>
  <dc:creator>Berec</dc:creator>
  <cp:lastModifiedBy>Haluza Viktor</cp:lastModifiedBy>
  <cp:revision>3</cp:revision>
  <cp:lastPrinted>2024-01-02T08:12:00Z</cp:lastPrinted>
  <dcterms:created xsi:type="dcterms:W3CDTF">2024-02-02T11:41:00Z</dcterms:created>
  <dcterms:modified xsi:type="dcterms:W3CDTF">2024-02-02T12:27:00Z</dcterms:modified>
</cp:coreProperties>
</file>